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CA" w:rsidRDefault="00851ACA" w:rsidP="00752FD8">
      <w:pPr>
        <w:spacing w:after="0"/>
        <w:jc w:val="center"/>
        <w:rPr>
          <w:rFonts w:ascii="Calibri" w:hAnsi="Calibri"/>
          <w:color w:val="000000"/>
          <w:sz w:val="28"/>
          <w:szCs w:val="28"/>
        </w:rPr>
      </w:pPr>
    </w:p>
    <w:p w:rsidR="00396657" w:rsidRDefault="00396657" w:rsidP="00752FD8">
      <w:pPr>
        <w:spacing w:after="0"/>
        <w:jc w:val="center"/>
        <w:rPr>
          <w:rFonts w:ascii="Calibri" w:hAnsi="Calibri"/>
          <w:color w:val="000000"/>
          <w:sz w:val="28"/>
          <w:szCs w:val="28"/>
        </w:rPr>
      </w:pPr>
    </w:p>
    <w:p w:rsidR="00534E09" w:rsidRDefault="00534E09" w:rsidP="00534E09">
      <w:pPr>
        <w:pStyle w:val="Default"/>
        <w:rPr>
          <w:sz w:val="22"/>
          <w:szCs w:val="22"/>
        </w:rPr>
      </w:pPr>
    </w:p>
    <w:p w:rsidR="00534E09" w:rsidRDefault="00490371" w:rsidP="00D31223">
      <w:pPr>
        <w:pStyle w:val="Default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SURPLUS VEHICLE REQUEST FOR BID</w:t>
      </w:r>
    </w:p>
    <w:p w:rsidR="007752AB" w:rsidRDefault="00963C93" w:rsidP="007752AB">
      <w:pPr>
        <w:jc w:val="center"/>
        <w:rPr>
          <w:b/>
          <w:sz w:val="28"/>
        </w:rPr>
      </w:pPr>
      <w:r>
        <w:rPr>
          <w:b/>
          <w:sz w:val="28"/>
        </w:rPr>
        <w:t>Buses are offered</w:t>
      </w:r>
      <w:r w:rsidR="007752AB">
        <w:rPr>
          <w:b/>
          <w:sz w:val="28"/>
        </w:rPr>
        <w:t xml:space="preserve"> for scrap metal disposal</w:t>
      </w:r>
    </w:p>
    <w:p w:rsidR="00330253" w:rsidRDefault="003A7D8B" w:rsidP="007752AB">
      <w:pPr>
        <w:jc w:val="center"/>
        <w:rPr>
          <w:b/>
          <w:sz w:val="28"/>
        </w:rPr>
      </w:pPr>
      <w:r>
        <w:rPr>
          <w:b/>
          <w:sz w:val="28"/>
        </w:rPr>
        <w:t>8/10</w:t>
      </w:r>
      <w:r w:rsidR="00330253">
        <w:rPr>
          <w:b/>
          <w:sz w:val="28"/>
        </w:rPr>
        <w:t>/2020</w:t>
      </w:r>
    </w:p>
    <w:p w:rsidR="002F6CD4" w:rsidRDefault="002F6CD4" w:rsidP="00534E09">
      <w:pPr>
        <w:pStyle w:val="Default"/>
        <w:rPr>
          <w:sz w:val="22"/>
          <w:szCs w:val="22"/>
        </w:rPr>
      </w:pPr>
    </w:p>
    <w:p w:rsidR="00534E09" w:rsidRDefault="00534E09" w:rsidP="00490371">
      <w:pPr>
        <w:pStyle w:val="Default"/>
        <w:rPr>
          <w:sz w:val="22"/>
          <w:szCs w:val="22"/>
        </w:rPr>
      </w:pPr>
    </w:p>
    <w:p w:rsidR="002F6CD4" w:rsidRDefault="002F6CD4" w:rsidP="00534E09">
      <w:pPr>
        <w:pStyle w:val="Default"/>
        <w:rPr>
          <w:sz w:val="22"/>
          <w:szCs w:val="22"/>
        </w:rPr>
      </w:pPr>
    </w:p>
    <w:p w:rsidR="00534E09" w:rsidRDefault="00534E09" w:rsidP="00490371">
      <w:pPr>
        <w:pStyle w:val="Default"/>
        <w:jc w:val="center"/>
        <w:rPr>
          <w:rFonts w:ascii="Georgia" w:hAnsi="Georgia"/>
        </w:rPr>
      </w:pPr>
      <w:r w:rsidRPr="00490371">
        <w:rPr>
          <w:rFonts w:ascii="Georgia" w:hAnsi="Georgia"/>
        </w:rPr>
        <w:t xml:space="preserve">*Bidders may bid on any </w:t>
      </w:r>
      <w:r w:rsidR="002F6CD4" w:rsidRPr="00490371">
        <w:rPr>
          <w:rFonts w:ascii="Georgia" w:hAnsi="Georgia"/>
        </w:rPr>
        <w:t xml:space="preserve">single vehicle or a </w:t>
      </w:r>
      <w:r w:rsidRPr="00490371">
        <w:rPr>
          <w:rFonts w:ascii="Georgia" w:hAnsi="Georgia"/>
        </w:rPr>
        <w:t>combinatio</w:t>
      </w:r>
      <w:r w:rsidR="002F6CD4" w:rsidRPr="00490371">
        <w:rPr>
          <w:rFonts w:ascii="Georgia" w:hAnsi="Georgia"/>
        </w:rPr>
        <w:t>n of vehicles offered for sale.</w:t>
      </w:r>
    </w:p>
    <w:p w:rsidR="00B379C5" w:rsidRDefault="00B379C5" w:rsidP="00490371">
      <w:pPr>
        <w:pStyle w:val="Default"/>
        <w:jc w:val="center"/>
        <w:rPr>
          <w:rFonts w:ascii="Georgia" w:hAnsi="Georgia"/>
        </w:rPr>
      </w:pPr>
      <w:r>
        <w:rPr>
          <w:rFonts w:ascii="Georgia" w:hAnsi="Georgia"/>
        </w:rPr>
        <w:t xml:space="preserve">*Approximate Vehicle Weight is 20,000 pounds </w:t>
      </w:r>
    </w:p>
    <w:p w:rsidR="00893953" w:rsidRDefault="00893953" w:rsidP="00490371">
      <w:pPr>
        <w:pStyle w:val="Default"/>
        <w:jc w:val="center"/>
        <w:rPr>
          <w:rFonts w:ascii="Georgia" w:hAnsi="Georgia"/>
        </w:rPr>
      </w:pPr>
    </w:p>
    <w:p w:rsidR="00893953" w:rsidRPr="00490371" w:rsidRDefault="00893953" w:rsidP="00490371">
      <w:pPr>
        <w:pStyle w:val="Default"/>
        <w:jc w:val="center"/>
        <w:rPr>
          <w:rFonts w:ascii="Georgia" w:hAnsi="Georgia"/>
        </w:rPr>
      </w:pPr>
      <w:r>
        <w:rPr>
          <w:rFonts w:ascii="Georgia" w:hAnsi="Georgia"/>
        </w:rPr>
        <w:t>Bids are due</w:t>
      </w:r>
      <w:r w:rsidR="003A7D8B">
        <w:rPr>
          <w:rFonts w:ascii="Georgia" w:hAnsi="Georgia"/>
        </w:rPr>
        <w:t xml:space="preserve"> no later than September </w:t>
      </w:r>
      <w:bookmarkStart w:id="0" w:name="_GoBack"/>
      <w:bookmarkEnd w:id="0"/>
      <w:r w:rsidR="00083720">
        <w:rPr>
          <w:rFonts w:ascii="Georgia" w:hAnsi="Georgia"/>
        </w:rPr>
        <w:t>1, 2020</w:t>
      </w:r>
      <w:r>
        <w:rPr>
          <w:rFonts w:ascii="Georgia" w:hAnsi="Georgia"/>
        </w:rPr>
        <w:t xml:space="preserve"> at 4:00 PM</w:t>
      </w:r>
    </w:p>
    <w:p w:rsidR="002F6CD4" w:rsidRDefault="002F6CD4" w:rsidP="00534E09">
      <w:pPr>
        <w:pStyle w:val="Default"/>
        <w:rPr>
          <w:sz w:val="22"/>
          <w:szCs w:val="22"/>
        </w:rPr>
      </w:pPr>
    </w:p>
    <w:p w:rsidR="00083720" w:rsidRDefault="00083720" w:rsidP="00534E09">
      <w:pPr>
        <w:pStyle w:val="Default"/>
        <w:rPr>
          <w:sz w:val="22"/>
          <w:szCs w:val="22"/>
        </w:rPr>
      </w:pPr>
    </w:p>
    <w:p w:rsidR="00083720" w:rsidRDefault="00083720" w:rsidP="00534E09">
      <w:pPr>
        <w:pStyle w:val="Default"/>
        <w:rPr>
          <w:sz w:val="22"/>
          <w:szCs w:val="22"/>
        </w:rPr>
      </w:pPr>
    </w:p>
    <w:p w:rsidR="002F6CD4" w:rsidRDefault="002F6CD4" w:rsidP="00534E09">
      <w:pPr>
        <w:pStyle w:val="Default"/>
        <w:rPr>
          <w:sz w:val="22"/>
          <w:szCs w:val="22"/>
        </w:rPr>
      </w:pPr>
    </w:p>
    <w:tbl>
      <w:tblPr>
        <w:tblW w:w="1195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339"/>
        <w:gridCol w:w="16"/>
        <w:gridCol w:w="974"/>
        <w:gridCol w:w="12"/>
        <w:gridCol w:w="1790"/>
        <w:gridCol w:w="3150"/>
        <w:gridCol w:w="236"/>
        <w:gridCol w:w="394"/>
        <w:gridCol w:w="1946"/>
      </w:tblGrid>
      <w:tr w:rsidR="00534E09" w:rsidTr="000F6BBA">
        <w:trPr>
          <w:trHeight w:val="277"/>
        </w:trPr>
        <w:tc>
          <w:tcPr>
            <w:tcW w:w="1097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9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F6CD4">
              <w:rPr>
                <w:rFonts w:ascii="Calibri" w:hAnsi="Calibri"/>
                <w:sz w:val="22"/>
                <w:szCs w:val="22"/>
              </w:rPr>
              <w:t xml:space="preserve">VIN </w:t>
            </w:r>
          </w:p>
        </w:tc>
        <w:tc>
          <w:tcPr>
            <w:tcW w:w="1002" w:type="dxa"/>
            <w:gridSpan w:val="3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F6CD4">
              <w:rPr>
                <w:rFonts w:ascii="Calibri" w:hAnsi="Calibri"/>
                <w:sz w:val="22"/>
                <w:szCs w:val="22"/>
              </w:rPr>
              <w:t xml:space="preserve">Year </w:t>
            </w:r>
          </w:p>
        </w:tc>
        <w:tc>
          <w:tcPr>
            <w:tcW w:w="1790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F6CD4">
              <w:rPr>
                <w:rFonts w:ascii="Calibri" w:hAnsi="Calibri"/>
                <w:sz w:val="22"/>
                <w:szCs w:val="22"/>
              </w:rPr>
              <w:t xml:space="preserve">Make/Model </w:t>
            </w:r>
          </w:p>
        </w:tc>
        <w:tc>
          <w:tcPr>
            <w:tcW w:w="3150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F6CD4">
              <w:rPr>
                <w:rFonts w:ascii="Calibri" w:hAnsi="Calibri"/>
                <w:sz w:val="22"/>
                <w:szCs w:val="22"/>
              </w:rPr>
              <w:t xml:space="preserve">Mileage </w:t>
            </w:r>
          </w:p>
        </w:tc>
        <w:tc>
          <w:tcPr>
            <w:tcW w:w="236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34E09" w:rsidTr="000F6BBA">
        <w:trPr>
          <w:gridAfter w:val="1"/>
          <w:wAfter w:w="1946" w:type="dxa"/>
          <w:trHeight w:val="1143"/>
        </w:trPr>
        <w:tc>
          <w:tcPr>
            <w:tcW w:w="1097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:rsidR="004E65D5" w:rsidRPr="004E65D5" w:rsidRDefault="004E65D5" w:rsidP="004E65D5">
            <w:pPr>
              <w:pStyle w:val="Default"/>
              <w:rPr>
                <w:rFonts w:ascii="Calibri" w:hAnsi="Calibri"/>
                <w:sz w:val="22"/>
              </w:rPr>
            </w:pPr>
            <w:r w:rsidRPr="004E65D5">
              <w:rPr>
                <w:rFonts w:ascii="Calibri" w:hAnsi="Calibri"/>
                <w:sz w:val="22"/>
              </w:rPr>
              <w:t>1M8SDMRAX3P055939</w:t>
            </w:r>
          </w:p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F6C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</w:tcPr>
          <w:p w:rsidR="00534E09" w:rsidRPr="002F6CD4" w:rsidRDefault="004E65D5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  <w:r w:rsidR="00534E09" w:rsidRPr="002F6C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gridSpan w:val="2"/>
          </w:tcPr>
          <w:p w:rsidR="00534E09" w:rsidRDefault="004E65D5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MCI D4000</w:t>
            </w:r>
          </w:p>
          <w:p w:rsidR="004E65D5" w:rsidRPr="002F6CD4" w:rsidRDefault="00083720" w:rsidP="000F6BB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  <w:r w:rsidR="004E65D5">
              <w:rPr>
                <w:rFonts w:ascii="Calibri" w:hAnsi="Calibri"/>
                <w:sz w:val="22"/>
                <w:szCs w:val="22"/>
              </w:rPr>
              <w:t>Ft</w:t>
            </w:r>
            <w:r w:rsidR="0081284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E65D5">
              <w:rPr>
                <w:rFonts w:ascii="Calibri" w:hAnsi="Calibri"/>
                <w:sz w:val="22"/>
                <w:szCs w:val="22"/>
              </w:rPr>
              <w:t>MotorCoac</w:t>
            </w:r>
            <w:r w:rsidR="000F6BBA">
              <w:rPr>
                <w:rFonts w:ascii="Calibri" w:hAnsi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3150" w:type="dxa"/>
          </w:tcPr>
          <w:p w:rsidR="00534E09" w:rsidRPr="002F6CD4" w:rsidRDefault="000F7F92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527,621</w:t>
            </w:r>
            <w:r w:rsidR="00534E09" w:rsidRPr="002F6C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F6C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34E09" w:rsidTr="000F6BBA">
        <w:trPr>
          <w:gridAfter w:val="1"/>
          <w:wAfter w:w="1946" w:type="dxa"/>
          <w:trHeight w:val="276"/>
        </w:trPr>
        <w:tc>
          <w:tcPr>
            <w:tcW w:w="1097" w:type="dxa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:rsidR="004E65D5" w:rsidRPr="004E65D5" w:rsidRDefault="004E65D5" w:rsidP="004E65D5">
            <w:pPr>
              <w:pStyle w:val="Default"/>
              <w:rPr>
                <w:rFonts w:ascii="Calibri" w:hAnsi="Calibri"/>
              </w:rPr>
            </w:pPr>
            <w:r w:rsidRPr="004E65D5">
              <w:rPr>
                <w:rFonts w:ascii="Calibri" w:hAnsi="Calibri"/>
              </w:rPr>
              <w:t>5FYD2GL053U024923</w:t>
            </w:r>
          </w:p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4" w:type="dxa"/>
          </w:tcPr>
          <w:p w:rsidR="00534E09" w:rsidRPr="002F6CD4" w:rsidRDefault="004E65D5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</w:p>
        </w:tc>
        <w:tc>
          <w:tcPr>
            <w:tcW w:w="1802" w:type="dxa"/>
            <w:gridSpan w:val="2"/>
          </w:tcPr>
          <w:p w:rsidR="00B379C5" w:rsidRDefault="004E65D5" w:rsidP="0071560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Flyer 40</w:t>
            </w:r>
            <w:r w:rsidR="0071560C">
              <w:rPr>
                <w:rFonts w:ascii="Calibri" w:hAnsi="Calibri"/>
                <w:sz w:val="22"/>
                <w:szCs w:val="22"/>
              </w:rPr>
              <w:t>FT</w:t>
            </w:r>
            <w:r w:rsidR="0071560C">
              <w:rPr>
                <w:rFonts w:ascii="Calibri" w:hAnsi="Calibri"/>
                <w:sz w:val="22"/>
                <w:szCs w:val="22"/>
              </w:rPr>
              <w:br/>
              <w:t>TRANSIT BUS</w:t>
            </w:r>
          </w:p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534E09" w:rsidRPr="002F6CD4" w:rsidRDefault="000F7F92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530,472</w:t>
            </w:r>
            <w:r w:rsidR="00534E09" w:rsidRPr="002F6C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534E09" w:rsidRPr="002F6CD4" w:rsidRDefault="00534E09" w:rsidP="003F44D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F6CD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34E09" w:rsidTr="000F6BBA">
        <w:trPr>
          <w:gridAfter w:val="1"/>
          <w:wAfter w:w="1946" w:type="dxa"/>
          <w:trHeight w:val="150"/>
        </w:trPr>
        <w:tc>
          <w:tcPr>
            <w:tcW w:w="1097" w:type="dxa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  <w:p w:rsidR="00083720" w:rsidRDefault="00083720" w:rsidP="003F44D9">
            <w:pPr>
              <w:pStyle w:val="Default"/>
              <w:rPr>
                <w:sz w:val="22"/>
                <w:szCs w:val="22"/>
              </w:rPr>
            </w:pPr>
          </w:p>
          <w:p w:rsidR="00083720" w:rsidRDefault="00083720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</w:tr>
      <w:tr w:rsidR="00534E09" w:rsidTr="000F6BBA">
        <w:trPr>
          <w:gridAfter w:val="1"/>
          <w:wAfter w:w="1946" w:type="dxa"/>
          <w:trHeight w:val="277"/>
        </w:trPr>
        <w:tc>
          <w:tcPr>
            <w:tcW w:w="1097" w:type="dxa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="00534E09" w:rsidRDefault="00534E09" w:rsidP="003F44D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34E09" w:rsidRDefault="00083720" w:rsidP="00534E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Inspection may be done by appointment only, If any questions contact</w:t>
      </w:r>
    </w:p>
    <w:p w:rsidR="00083720" w:rsidRDefault="00083720" w:rsidP="00534E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Deputy Director Rod Carpenter 207-282-5408, email </w:t>
      </w:r>
      <w:r w:rsidRPr="00083720">
        <w:rPr>
          <w:b/>
          <w:sz w:val="22"/>
          <w:szCs w:val="22"/>
          <w:u w:val="single"/>
        </w:rPr>
        <w:t>rcarpenter@bsoobtransit.org</w:t>
      </w:r>
      <w:r>
        <w:rPr>
          <w:sz w:val="22"/>
          <w:szCs w:val="22"/>
        </w:rPr>
        <w:t xml:space="preserve"> between the hours of 9 am and 430 pm, Monday thru Friday</w:t>
      </w:r>
    </w:p>
    <w:p w:rsidR="00534E09" w:rsidRDefault="00534E09" w:rsidP="00534E09">
      <w:pPr>
        <w:pStyle w:val="Default"/>
        <w:rPr>
          <w:sz w:val="22"/>
          <w:szCs w:val="22"/>
        </w:rPr>
      </w:pPr>
    </w:p>
    <w:p w:rsidR="00534E09" w:rsidRDefault="00534E09" w:rsidP="00534E09">
      <w:pPr>
        <w:pStyle w:val="Default"/>
        <w:rPr>
          <w:sz w:val="22"/>
          <w:szCs w:val="22"/>
        </w:rPr>
      </w:pPr>
    </w:p>
    <w:p w:rsidR="00396657" w:rsidRDefault="00396657" w:rsidP="00534E09">
      <w:pPr>
        <w:pStyle w:val="Default"/>
        <w:rPr>
          <w:sz w:val="22"/>
          <w:szCs w:val="22"/>
        </w:rPr>
      </w:pPr>
    </w:p>
    <w:p w:rsidR="00396657" w:rsidRDefault="00396657" w:rsidP="00534E09">
      <w:pPr>
        <w:pStyle w:val="Default"/>
        <w:rPr>
          <w:sz w:val="22"/>
          <w:szCs w:val="22"/>
        </w:rPr>
      </w:pPr>
    </w:p>
    <w:p w:rsidR="00396657" w:rsidRDefault="00396657" w:rsidP="00534E09">
      <w:pPr>
        <w:pStyle w:val="Default"/>
        <w:rPr>
          <w:sz w:val="22"/>
          <w:szCs w:val="22"/>
        </w:rPr>
      </w:pPr>
    </w:p>
    <w:p w:rsidR="00396657" w:rsidRDefault="00396657" w:rsidP="00534E09">
      <w:pPr>
        <w:pStyle w:val="Default"/>
        <w:rPr>
          <w:sz w:val="22"/>
          <w:szCs w:val="22"/>
        </w:rPr>
      </w:pPr>
    </w:p>
    <w:p w:rsidR="00396657" w:rsidRDefault="00396657" w:rsidP="00534E09">
      <w:pPr>
        <w:pStyle w:val="Default"/>
        <w:rPr>
          <w:sz w:val="22"/>
          <w:szCs w:val="22"/>
        </w:rPr>
      </w:pPr>
    </w:p>
    <w:p w:rsidR="00396657" w:rsidRDefault="00396657" w:rsidP="00534E09">
      <w:pPr>
        <w:pStyle w:val="Default"/>
        <w:rPr>
          <w:sz w:val="22"/>
          <w:szCs w:val="22"/>
        </w:rPr>
      </w:pPr>
    </w:p>
    <w:p w:rsidR="0071560C" w:rsidRPr="0071560C" w:rsidRDefault="0071560C" w:rsidP="0071560C">
      <w:pPr>
        <w:pStyle w:val="Default"/>
        <w:jc w:val="center"/>
        <w:rPr>
          <w:b/>
          <w:sz w:val="28"/>
          <w:szCs w:val="28"/>
          <w:u w:val="single"/>
        </w:rPr>
      </w:pPr>
      <w:r w:rsidRPr="0071560C">
        <w:rPr>
          <w:b/>
          <w:sz w:val="28"/>
          <w:szCs w:val="28"/>
          <w:u w:val="single"/>
        </w:rPr>
        <w:lastRenderedPageBreak/>
        <w:t>IMPORTANT</w:t>
      </w:r>
    </w:p>
    <w:p w:rsidR="0071560C" w:rsidRDefault="0071560C" w:rsidP="00534E09">
      <w:pPr>
        <w:pStyle w:val="Default"/>
        <w:rPr>
          <w:sz w:val="22"/>
          <w:szCs w:val="22"/>
        </w:rPr>
      </w:pPr>
    </w:p>
    <w:p w:rsidR="0071560C" w:rsidRDefault="0071560C" w:rsidP="00534E09">
      <w:pPr>
        <w:pStyle w:val="Default"/>
        <w:rPr>
          <w:sz w:val="22"/>
          <w:szCs w:val="22"/>
        </w:rPr>
      </w:pPr>
    </w:p>
    <w:p w:rsidR="007752AB" w:rsidRPr="007752AB" w:rsidRDefault="0071560C" w:rsidP="007752AB">
      <w:pPr>
        <w:rPr>
          <w:rFonts w:ascii="Georgia" w:hAnsi="Georgia"/>
          <w:b/>
          <w:sz w:val="32"/>
          <w:u w:val="single"/>
        </w:rPr>
      </w:pPr>
      <w:r w:rsidRPr="007752AB">
        <w:rPr>
          <w:rFonts w:ascii="Georgia" w:hAnsi="Georgia"/>
        </w:rPr>
        <w:t>It is understood that Biddeford Saco Old Orchard Beach Transit is selling these vehicles “As is and Where is</w:t>
      </w:r>
      <w:r w:rsidR="00B607CF" w:rsidRPr="007752AB">
        <w:rPr>
          <w:rFonts w:ascii="Georgia" w:hAnsi="Georgia"/>
        </w:rPr>
        <w:t xml:space="preserve">” and that there is “No Warranty Expressed or Implied” as to vehicle conditions or any part thereof.  </w:t>
      </w:r>
      <w:r w:rsidR="00B607CF" w:rsidRPr="000F7F92">
        <w:rPr>
          <w:rFonts w:ascii="Georgia" w:hAnsi="Georgia"/>
          <w:b/>
          <w:u w:val="single"/>
        </w:rPr>
        <w:t>Spare parts, including tires, are not included with any of the vehicles</w:t>
      </w:r>
      <w:r w:rsidR="00B607CF" w:rsidRPr="007752AB">
        <w:rPr>
          <w:rFonts w:ascii="Georgia" w:hAnsi="Georgia"/>
        </w:rPr>
        <w:t>.</w:t>
      </w:r>
      <w:r w:rsidR="007752AB" w:rsidRPr="007752AB">
        <w:rPr>
          <w:rFonts w:ascii="Georgia" w:hAnsi="Georgia"/>
        </w:rPr>
        <w:t xml:space="preserve"> </w:t>
      </w:r>
      <w:r w:rsidR="000F7F92">
        <w:rPr>
          <w:rFonts w:ascii="Georgia" w:hAnsi="Georgia"/>
        </w:rPr>
        <w:t xml:space="preserve">Tires will be permitted for hauling purposes and must be returned. </w:t>
      </w:r>
      <w:r w:rsidR="007752AB" w:rsidRPr="007752AB">
        <w:rPr>
          <w:rFonts w:ascii="Georgia" w:hAnsi="Georgia"/>
        </w:rPr>
        <w:t>Units will be dismantled of working parts by us prior to disposal.</w:t>
      </w:r>
      <w:r w:rsidR="000F7F92">
        <w:rPr>
          <w:rFonts w:ascii="Georgia" w:hAnsi="Georgia"/>
        </w:rPr>
        <w:t xml:space="preserve"> Both Vehicles are set up to haul with wrecker. Air system may be inflated by outside source.</w:t>
      </w:r>
    </w:p>
    <w:p w:rsidR="00B607CF" w:rsidRPr="007752AB" w:rsidRDefault="00B607CF" w:rsidP="00534E09">
      <w:pPr>
        <w:pStyle w:val="Default"/>
        <w:rPr>
          <w:rFonts w:ascii="Georgia" w:hAnsi="Georgia"/>
          <w:sz w:val="22"/>
          <w:szCs w:val="22"/>
        </w:rPr>
      </w:pPr>
      <w:r w:rsidRPr="007752AB">
        <w:rPr>
          <w:rFonts w:ascii="Georgia" w:hAnsi="Georgia"/>
          <w:sz w:val="22"/>
          <w:szCs w:val="22"/>
        </w:rPr>
        <w:t>The successful bidder is required to furnish a certified bank check in the amount of the bid and remove th</w:t>
      </w:r>
      <w:r w:rsidR="000F7F92">
        <w:rPr>
          <w:rFonts w:ascii="Georgia" w:hAnsi="Georgia"/>
          <w:sz w:val="22"/>
          <w:szCs w:val="22"/>
        </w:rPr>
        <w:t>e vehicle(s) within 14</w:t>
      </w:r>
      <w:r w:rsidRPr="007752AB">
        <w:rPr>
          <w:rFonts w:ascii="Georgia" w:hAnsi="Georgia"/>
          <w:sz w:val="22"/>
          <w:szCs w:val="22"/>
        </w:rPr>
        <w:t xml:space="preserve"> days to complete the sale. </w:t>
      </w:r>
    </w:p>
    <w:p w:rsidR="00D247F6" w:rsidRDefault="00D247F6" w:rsidP="00534E09">
      <w:pPr>
        <w:pStyle w:val="Default"/>
        <w:rPr>
          <w:sz w:val="22"/>
          <w:szCs w:val="22"/>
        </w:rPr>
      </w:pPr>
    </w:p>
    <w:p w:rsidR="006E2F51" w:rsidRPr="006E2F51" w:rsidRDefault="000F7F92" w:rsidP="006E2F51">
      <w:pPr>
        <w:rPr>
          <w:rFonts w:ascii="Georgia" w:hAnsi="Georgia"/>
        </w:rPr>
      </w:pPr>
      <w:r>
        <w:rPr>
          <w:rFonts w:ascii="Georgia" w:hAnsi="Georgia"/>
        </w:rPr>
        <w:t>BSOOB</w:t>
      </w:r>
      <w:r w:rsidR="00893953">
        <w:rPr>
          <w:rFonts w:ascii="Georgia" w:hAnsi="Georgia"/>
        </w:rPr>
        <w:t xml:space="preserve"> will arr</w:t>
      </w:r>
      <w:r w:rsidR="001F45A0">
        <w:rPr>
          <w:rFonts w:ascii="Georgia" w:hAnsi="Georgia"/>
        </w:rPr>
        <w:t>ange for delivery to winning bi</w:t>
      </w:r>
      <w:r w:rsidR="00893953">
        <w:rPr>
          <w:rFonts w:ascii="Georgia" w:hAnsi="Georgia"/>
        </w:rPr>
        <w:t>dder’s location</w:t>
      </w:r>
      <w:r>
        <w:rPr>
          <w:rFonts w:ascii="Georgia" w:hAnsi="Georgia"/>
        </w:rPr>
        <w:t xml:space="preserve"> within 20 miles.</w:t>
      </w:r>
    </w:p>
    <w:p w:rsidR="00534E09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 xml:space="preserve">NAME OF BIDDER: </w:t>
      </w: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</w:p>
    <w:p w:rsidR="00534E09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_______________________________________</w:t>
      </w:r>
      <w:r w:rsidR="00D247F6" w:rsidRPr="00893953">
        <w:rPr>
          <w:rFonts w:ascii="Georgia" w:hAnsi="Georgia"/>
          <w:sz w:val="20"/>
          <w:szCs w:val="20"/>
        </w:rPr>
        <w:t>___________________________</w:t>
      </w:r>
    </w:p>
    <w:p w:rsidR="00B607CF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ADDRESS:</w:t>
      </w:r>
      <w:r w:rsidR="00B607CF" w:rsidRPr="00893953">
        <w:rPr>
          <w:rFonts w:ascii="Georgia" w:hAnsi="Georgia"/>
          <w:sz w:val="20"/>
          <w:szCs w:val="20"/>
        </w:rPr>
        <w:br/>
      </w:r>
    </w:p>
    <w:p w:rsidR="00534E09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 xml:space="preserve"> </w:t>
      </w:r>
    </w:p>
    <w:p w:rsidR="00534E09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____________________________________</w:t>
      </w:r>
      <w:r w:rsidR="00D247F6" w:rsidRPr="00893953">
        <w:rPr>
          <w:rFonts w:ascii="Georgia" w:hAnsi="Georgia"/>
          <w:sz w:val="20"/>
          <w:szCs w:val="20"/>
        </w:rPr>
        <w:t>_____________________________</w:t>
      </w:r>
      <w:r w:rsidRPr="00893953">
        <w:rPr>
          <w:rFonts w:ascii="Georgia" w:hAnsi="Georgia"/>
          <w:sz w:val="20"/>
          <w:szCs w:val="20"/>
        </w:rPr>
        <w:t xml:space="preserve"> </w:t>
      </w:r>
    </w:p>
    <w:p w:rsidR="00534E09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TELEPHONE:</w:t>
      </w:r>
      <w:r w:rsidR="00F91623" w:rsidRPr="00893953">
        <w:rPr>
          <w:rFonts w:ascii="Georgia" w:hAnsi="Georgia"/>
          <w:sz w:val="20"/>
          <w:szCs w:val="20"/>
        </w:rPr>
        <w:t xml:space="preserve">                       </w:t>
      </w:r>
      <w:r w:rsidR="00C10900" w:rsidRPr="00893953">
        <w:rPr>
          <w:rFonts w:ascii="Georgia" w:hAnsi="Georgia"/>
          <w:sz w:val="20"/>
          <w:szCs w:val="20"/>
        </w:rPr>
        <w:t xml:space="preserve">                             </w:t>
      </w:r>
      <w:r w:rsidRPr="00893953">
        <w:rPr>
          <w:rFonts w:ascii="Georgia" w:hAnsi="Georgia"/>
          <w:sz w:val="20"/>
          <w:szCs w:val="20"/>
        </w:rPr>
        <w:t>FAX:</w:t>
      </w:r>
      <w:r w:rsidR="00534E09" w:rsidRPr="00893953">
        <w:rPr>
          <w:rFonts w:ascii="Georgia" w:hAnsi="Georgia"/>
          <w:sz w:val="20"/>
          <w:szCs w:val="20"/>
        </w:rPr>
        <w:t xml:space="preserve"> </w:t>
      </w:r>
    </w:p>
    <w:p w:rsidR="00C10900" w:rsidRPr="00893953" w:rsidRDefault="00C10900" w:rsidP="00534E09">
      <w:pPr>
        <w:pStyle w:val="Default"/>
        <w:rPr>
          <w:rFonts w:ascii="Georgia" w:hAnsi="Georgia"/>
          <w:sz w:val="20"/>
          <w:szCs w:val="20"/>
        </w:rPr>
      </w:pPr>
    </w:p>
    <w:p w:rsidR="00F91623" w:rsidRPr="00893953" w:rsidRDefault="00F91623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(_______)_________________</w:t>
      </w:r>
      <w:r w:rsidR="00D247F6" w:rsidRPr="00893953">
        <w:rPr>
          <w:rFonts w:ascii="Georgia" w:hAnsi="Georgia"/>
          <w:sz w:val="20"/>
          <w:szCs w:val="20"/>
        </w:rPr>
        <w:t xml:space="preserve">___          </w:t>
      </w:r>
      <w:r w:rsidRPr="00893953">
        <w:rPr>
          <w:rFonts w:ascii="Georgia" w:hAnsi="Georgia"/>
          <w:sz w:val="20"/>
          <w:szCs w:val="20"/>
        </w:rPr>
        <w:t>(________)____</w:t>
      </w:r>
      <w:r w:rsidR="00B607CF" w:rsidRPr="00893953">
        <w:rPr>
          <w:rFonts w:ascii="Georgia" w:hAnsi="Georgia"/>
          <w:sz w:val="20"/>
          <w:szCs w:val="20"/>
        </w:rPr>
        <w:t>_____________________</w:t>
      </w: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EMAIL:</w:t>
      </w:r>
    </w:p>
    <w:p w:rsidR="00C10900" w:rsidRPr="00893953" w:rsidRDefault="00C10900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______________________________________</w:t>
      </w:r>
      <w:r w:rsidR="00D247F6" w:rsidRPr="00893953">
        <w:rPr>
          <w:rFonts w:ascii="Georgia" w:hAnsi="Georgia"/>
          <w:sz w:val="20"/>
          <w:szCs w:val="20"/>
        </w:rPr>
        <w:t>___________________________</w:t>
      </w:r>
    </w:p>
    <w:p w:rsidR="00534E09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 xml:space="preserve"> </w:t>
      </w: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490371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 xml:space="preserve">BID </w:t>
      </w:r>
      <w:proofErr w:type="gramStart"/>
      <w:r w:rsidRPr="00893953">
        <w:rPr>
          <w:rFonts w:ascii="Georgia" w:hAnsi="Georgia"/>
          <w:sz w:val="20"/>
          <w:szCs w:val="20"/>
        </w:rPr>
        <w:t>AMOUNT:_</w:t>
      </w:r>
      <w:proofErr w:type="gramEnd"/>
      <w:r w:rsidRPr="00893953">
        <w:rPr>
          <w:rFonts w:ascii="Georgia" w:hAnsi="Georgia"/>
          <w:sz w:val="20"/>
          <w:szCs w:val="20"/>
        </w:rPr>
        <w:t>____________________________</w:t>
      </w:r>
    </w:p>
    <w:p w:rsidR="00490371" w:rsidRPr="00893953" w:rsidRDefault="00490371" w:rsidP="00534E09">
      <w:pPr>
        <w:pStyle w:val="Default"/>
        <w:rPr>
          <w:rFonts w:ascii="Georgia" w:hAnsi="Georgia"/>
          <w:sz w:val="20"/>
          <w:szCs w:val="20"/>
        </w:rPr>
      </w:pPr>
    </w:p>
    <w:p w:rsidR="00490371" w:rsidRPr="00893953" w:rsidRDefault="00490371" w:rsidP="00534E09">
      <w:pPr>
        <w:pStyle w:val="Default"/>
        <w:rPr>
          <w:rFonts w:ascii="Georgia" w:hAnsi="Georgia"/>
          <w:sz w:val="20"/>
          <w:szCs w:val="20"/>
        </w:rPr>
      </w:pPr>
    </w:p>
    <w:p w:rsidR="00490371" w:rsidRPr="00893953" w:rsidRDefault="00490371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SIGNATURE:</w:t>
      </w: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B607CF" w:rsidP="00534E09">
      <w:pPr>
        <w:pStyle w:val="Default"/>
        <w:rPr>
          <w:rFonts w:ascii="Georgia" w:hAnsi="Georgia"/>
          <w:sz w:val="20"/>
          <w:szCs w:val="20"/>
        </w:rPr>
      </w:pPr>
    </w:p>
    <w:p w:rsidR="00B607CF" w:rsidRPr="00893953" w:rsidRDefault="00534E09" w:rsidP="00534E09">
      <w:pPr>
        <w:pStyle w:val="Default"/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>___________________________________________________________</w:t>
      </w:r>
      <w:r w:rsidR="00D247F6" w:rsidRPr="00893953">
        <w:rPr>
          <w:rFonts w:ascii="Georgia" w:hAnsi="Georgia"/>
          <w:sz w:val="20"/>
          <w:szCs w:val="20"/>
        </w:rPr>
        <w:t>______</w:t>
      </w:r>
    </w:p>
    <w:p w:rsidR="00B607CF" w:rsidRPr="00893953" w:rsidRDefault="00534E09" w:rsidP="00534E09">
      <w:pPr>
        <w:rPr>
          <w:rFonts w:ascii="Georgia" w:hAnsi="Georgia"/>
          <w:sz w:val="20"/>
          <w:szCs w:val="20"/>
        </w:rPr>
      </w:pPr>
      <w:r w:rsidRPr="00893953">
        <w:rPr>
          <w:rFonts w:ascii="Georgia" w:hAnsi="Georgia"/>
          <w:sz w:val="20"/>
          <w:szCs w:val="20"/>
        </w:rPr>
        <w:t xml:space="preserve">(Sole Bidder or Authorized Representative of Company) </w:t>
      </w:r>
    </w:p>
    <w:p w:rsidR="00B607CF" w:rsidRPr="00893953" w:rsidRDefault="00B607CF" w:rsidP="00534E09">
      <w:pPr>
        <w:rPr>
          <w:rFonts w:ascii="Georgia" w:hAnsi="Georgia"/>
          <w:sz w:val="20"/>
          <w:szCs w:val="20"/>
        </w:rPr>
      </w:pPr>
    </w:p>
    <w:p w:rsidR="00893953" w:rsidRPr="00893953" w:rsidRDefault="00534E09" w:rsidP="00D23C4B">
      <w:pPr>
        <w:rPr>
          <w:rFonts w:ascii="Georgia" w:hAnsi="Georgia" w:cs="Arial"/>
          <w:sz w:val="20"/>
          <w:szCs w:val="20"/>
        </w:rPr>
      </w:pPr>
      <w:proofErr w:type="gramStart"/>
      <w:r w:rsidRPr="00893953">
        <w:rPr>
          <w:rFonts w:ascii="Georgia" w:hAnsi="Georgia" w:cs="Arial"/>
          <w:sz w:val="20"/>
          <w:szCs w:val="20"/>
        </w:rPr>
        <w:t>Date</w:t>
      </w:r>
      <w:r w:rsidR="00B607CF" w:rsidRPr="00893953">
        <w:rPr>
          <w:rFonts w:ascii="Georgia" w:hAnsi="Georgia" w:cs="Arial"/>
          <w:sz w:val="20"/>
          <w:szCs w:val="20"/>
        </w:rPr>
        <w:t>:_</w:t>
      </w:r>
      <w:proofErr w:type="gramEnd"/>
      <w:r w:rsidR="00B607CF" w:rsidRPr="00893953">
        <w:rPr>
          <w:rFonts w:ascii="Georgia" w:hAnsi="Georgia" w:cs="Arial"/>
          <w:sz w:val="20"/>
          <w:szCs w:val="20"/>
        </w:rPr>
        <w:t>________________________________</w:t>
      </w:r>
    </w:p>
    <w:sectPr w:rsidR="00893953" w:rsidRPr="00893953" w:rsidSect="00B01C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3B" w:rsidRDefault="0036243B" w:rsidP="000F348A">
      <w:pPr>
        <w:spacing w:after="0" w:line="240" w:lineRule="auto"/>
      </w:pPr>
      <w:r>
        <w:separator/>
      </w:r>
    </w:p>
  </w:endnote>
  <w:endnote w:type="continuationSeparator" w:id="0">
    <w:p w:rsidR="0036243B" w:rsidRDefault="0036243B" w:rsidP="000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5F" w:rsidRPr="00C64CE2" w:rsidRDefault="00C438D4">
    <w:pPr>
      <w:pStyle w:val="Footer"/>
      <w:jc w:val="center"/>
      <w:rPr>
        <w:b/>
        <w:i/>
      </w:rPr>
    </w:pPr>
    <w:r>
      <w:rPr>
        <w:b/>
        <w:i/>
      </w:rPr>
      <w:t>13 Pomerleau Street</w:t>
    </w:r>
    <w:r w:rsidR="00251BC8">
      <w:rPr>
        <w:b/>
        <w:i/>
      </w:rPr>
      <w:t>,</w:t>
    </w:r>
    <w:r w:rsidR="00C64CE2" w:rsidRPr="00C64CE2">
      <w:rPr>
        <w:b/>
        <w:i/>
      </w:rPr>
      <w:t xml:space="preserve"> Biddeford, ME 04005        Phone (207) 282-5408      Fax (207) 282-0587</w:t>
    </w:r>
  </w:p>
  <w:p w:rsidR="00A72C45" w:rsidRDefault="00A7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3B" w:rsidRDefault="0036243B" w:rsidP="000F348A">
      <w:pPr>
        <w:spacing w:after="0" w:line="240" w:lineRule="auto"/>
      </w:pPr>
      <w:r>
        <w:separator/>
      </w:r>
    </w:p>
  </w:footnote>
  <w:footnote w:type="continuationSeparator" w:id="0">
    <w:p w:rsidR="0036243B" w:rsidRDefault="0036243B" w:rsidP="000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8A" w:rsidRPr="00A72C45" w:rsidRDefault="00430BFB" w:rsidP="00A72C45">
    <w:pPr>
      <w:pStyle w:val="Header"/>
      <w:spacing w:after="240"/>
      <w:jc w:val="center"/>
    </w:pPr>
    <w:r>
      <w:rPr>
        <w:noProof/>
      </w:rPr>
      <w:drawing>
        <wp:inline distT="0" distB="0" distL="0" distR="0" wp14:anchorId="0898610F" wp14:editId="58D02A74">
          <wp:extent cx="2933700" cy="1143000"/>
          <wp:effectExtent l="0" t="0" r="0" b="0"/>
          <wp:docPr id="1" name="Picture 1" descr="BSOOB Transit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OOB Transit logo 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570E"/>
    <w:multiLevelType w:val="hybridMultilevel"/>
    <w:tmpl w:val="123E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1F35"/>
    <w:multiLevelType w:val="hybridMultilevel"/>
    <w:tmpl w:val="7AE6613A"/>
    <w:lvl w:ilvl="0" w:tplc="18AE32FC">
      <w:start w:val="27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24497"/>
    <w:multiLevelType w:val="hybridMultilevel"/>
    <w:tmpl w:val="193C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1616"/>
    <w:multiLevelType w:val="hybridMultilevel"/>
    <w:tmpl w:val="DBCA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F1E01"/>
    <w:multiLevelType w:val="hybridMultilevel"/>
    <w:tmpl w:val="A302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1275B"/>
    <w:multiLevelType w:val="hybridMultilevel"/>
    <w:tmpl w:val="1104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819B9"/>
    <w:multiLevelType w:val="hybridMultilevel"/>
    <w:tmpl w:val="296C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C4A32"/>
    <w:multiLevelType w:val="hybridMultilevel"/>
    <w:tmpl w:val="2F5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A"/>
    <w:rsid w:val="0002611A"/>
    <w:rsid w:val="00044D8A"/>
    <w:rsid w:val="00083720"/>
    <w:rsid w:val="000B2132"/>
    <w:rsid w:val="000E168F"/>
    <w:rsid w:val="000F0D41"/>
    <w:rsid w:val="000F348A"/>
    <w:rsid w:val="000F6BBA"/>
    <w:rsid w:val="000F7F92"/>
    <w:rsid w:val="001572BF"/>
    <w:rsid w:val="00171201"/>
    <w:rsid w:val="001F1F89"/>
    <w:rsid w:val="001F45A0"/>
    <w:rsid w:val="00251BC8"/>
    <w:rsid w:val="002A1396"/>
    <w:rsid w:val="002F6CD4"/>
    <w:rsid w:val="00330253"/>
    <w:rsid w:val="00360168"/>
    <w:rsid w:val="0036243B"/>
    <w:rsid w:val="00396657"/>
    <w:rsid w:val="003A7D8B"/>
    <w:rsid w:val="00430BFB"/>
    <w:rsid w:val="0048406C"/>
    <w:rsid w:val="00487C56"/>
    <w:rsid w:val="00490371"/>
    <w:rsid w:val="004A7028"/>
    <w:rsid w:val="004C7DC9"/>
    <w:rsid w:val="004E65D5"/>
    <w:rsid w:val="00534E09"/>
    <w:rsid w:val="00540675"/>
    <w:rsid w:val="00585622"/>
    <w:rsid w:val="005C3D76"/>
    <w:rsid w:val="00603128"/>
    <w:rsid w:val="0064725F"/>
    <w:rsid w:val="00656755"/>
    <w:rsid w:val="006D2CE0"/>
    <w:rsid w:val="006E2F51"/>
    <w:rsid w:val="0071560C"/>
    <w:rsid w:val="00722010"/>
    <w:rsid w:val="0075062E"/>
    <w:rsid w:val="00752FD8"/>
    <w:rsid w:val="007752AB"/>
    <w:rsid w:val="00797881"/>
    <w:rsid w:val="007A4F71"/>
    <w:rsid w:val="0081284F"/>
    <w:rsid w:val="008249EF"/>
    <w:rsid w:val="0084617F"/>
    <w:rsid w:val="00851ACA"/>
    <w:rsid w:val="00863530"/>
    <w:rsid w:val="00866825"/>
    <w:rsid w:val="00893953"/>
    <w:rsid w:val="008A61C2"/>
    <w:rsid w:val="008E4197"/>
    <w:rsid w:val="0090538A"/>
    <w:rsid w:val="00937733"/>
    <w:rsid w:val="00951634"/>
    <w:rsid w:val="00963C93"/>
    <w:rsid w:val="00971C51"/>
    <w:rsid w:val="009877AC"/>
    <w:rsid w:val="0099749F"/>
    <w:rsid w:val="009E0D3A"/>
    <w:rsid w:val="00A36B2A"/>
    <w:rsid w:val="00A561F7"/>
    <w:rsid w:val="00A612EB"/>
    <w:rsid w:val="00A72C45"/>
    <w:rsid w:val="00AC151C"/>
    <w:rsid w:val="00AC53F1"/>
    <w:rsid w:val="00AD0F94"/>
    <w:rsid w:val="00B00FBC"/>
    <w:rsid w:val="00B01C5E"/>
    <w:rsid w:val="00B379C5"/>
    <w:rsid w:val="00B607CF"/>
    <w:rsid w:val="00B63E72"/>
    <w:rsid w:val="00B71E20"/>
    <w:rsid w:val="00BE750F"/>
    <w:rsid w:val="00C10900"/>
    <w:rsid w:val="00C438D4"/>
    <w:rsid w:val="00C54E6A"/>
    <w:rsid w:val="00C64CE2"/>
    <w:rsid w:val="00CA0F57"/>
    <w:rsid w:val="00CD5EA1"/>
    <w:rsid w:val="00D23C4B"/>
    <w:rsid w:val="00D247F6"/>
    <w:rsid w:val="00D31223"/>
    <w:rsid w:val="00D43AB6"/>
    <w:rsid w:val="00D5645E"/>
    <w:rsid w:val="00D759F8"/>
    <w:rsid w:val="00E62110"/>
    <w:rsid w:val="00E87374"/>
    <w:rsid w:val="00E95FE5"/>
    <w:rsid w:val="00EF305F"/>
    <w:rsid w:val="00F26C5A"/>
    <w:rsid w:val="00F70569"/>
    <w:rsid w:val="00F91623"/>
    <w:rsid w:val="00FD1B1D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D565E"/>
  <w15:docId w15:val="{52901003-4961-4F78-AB79-2A964F4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8A"/>
  </w:style>
  <w:style w:type="paragraph" w:styleId="Footer">
    <w:name w:val="footer"/>
    <w:basedOn w:val="Normal"/>
    <w:link w:val="Foot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8A"/>
  </w:style>
  <w:style w:type="paragraph" w:styleId="BalloonText">
    <w:name w:val="Balloon Text"/>
    <w:basedOn w:val="Normal"/>
    <w:link w:val="BalloonTextChar"/>
    <w:uiPriority w:val="99"/>
    <w:semiHidden/>
    <w:unhideWhenUsed/>
    <w:rsid w:val="000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B2A"/>
    <w:rPr>
      <w:color w:val="0000FF" w:themeColor="hyperlink"/>
      <w:u w:val="single"/>
    </w:rPr>
  </w:style>
  <w:style w:type="paragraph" w:customStyle="1" w:styleId="Default">
    <w:name w:val="Default"/>
    <w:rsid w:val="00534E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C253.EF145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48D4-558E-4EBB-B4C4-EE69317D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Carpenter, Perian</cp:lastModifiedBy>
  <cp:revision>3</cp:revision>
  <cp:lastPrinted>2020-08-10T18:15:00Z</cp:lastPrinted>
  <dcterms:created xsi:type="dcterms:W3CDTF">2020-08-10T18:11:00Z</dcterms:created>
  <dcterms:modified xsi:type="dcterms:W3CDTF">2020-08-10T18:17:00Z</dcterms:modified>
</cp:coreProperties>
</file>