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E3664" w14:textId="77777777" w:rsidR="00B80E25" w:rsidRDefault="00B80E25" w:rsidP="00B80E25">
      <w:pPr>
        <w:pStyle w:val="NoSpacing"/>
        <w:jc w:val="center"/>
        <w:rPr>
          <w:rFonts w:ascii="Verdana" w:hAnsi="Verdana"/>
          <w:b/>
          <w:sz w:val="28"/>
          <w:szCs w:val="28"/>
        </w:rPr>
      </w:pPr>
      <w:r w:rsidRPr="00787D4C">
        <w:rPr>
          <w:rFonts w:ascii="Verdana" w:hAnsi="Verdana"/>
          <w:b/>
          <w:sz w:val="28"/>
          <w:szCs w:val="28"/>
        </w:rPr>
        <w:t>ATTACHMENT 2</w:t>
      </w:r>
    </w:p>
    <w:p w14:paraId="03F93E4C" w14:textId="77777777" w:rsidR="00B80E25" w:rsidRDefault="00B80E25" w:rsidP="00B80E25">
      <w:pPr>
        <w:pStyle w:val="NoSpacing"/>
        <w:jc w:val="center"/>
        <w:rPr>
          <w:rFonts w:ascii="Verdana" w:hAnsi="Verdana"/>
          <w:b/>
          <w:sz w:val="28"/>
          <w:szCs w:val="28"/>
        </w:rPr>
      </w:pPr>
    </w:p>
    <w:p w14:paraId="0BD7A448" w14:textId="77777777" w:rsidR="00B80E25" w:rsidRPr="00787D4C" w:rsidRDefault="00B80E25" w:rsidP="00B80E25">
      <w:pPr>
        <w:pStyle w:val="NoSpacing"/>
        <w:jc w:val="center"/>
        <w:rPr>
          <w:rFonts w:ascii="Verdana" w:hAnsi="Verdana"/>
          <w:b/>
          <w:sz w:val="28"/>
          <w:szCs w:val="28"/>
        </w:rPr>
      </w:pPr>
      <w:r>
        <w:rPr>
          <w:noProof/>
          <w:lang w:val="en-US" w:eastAsia="en-US" w:bidi="ar-SA"/>
        </w:rPr>
        <w:drawing>
          <wp:inline distT="0" distB="0" distL="0" distR="0" wp14:anchorId="04514376" wp14:editId="3C95BCDD">
            <wp:extent cx="2419350" cy="942604"/>
            <wp:effectExtent l="0" t="0" r="0" b="0"/>
            <wp:docPr id="2" name="Picture 2" descr="BSOOB Transi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OOB Transit logo smal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61655" cy="959087"/>
                    </a:xfrm>
                    <a:prstGeom prst="rect">
                      <a:avLst/>
                    </a:prstGeom>
                    <a:noFill/>
                    <a:ln>
                      <a:noFill/>
                    </a:ln>
                  </pic:spPr>
                </pic:pic>
              </a:graphicData>
            </a:graphic>
          </wp:inline>
        </w:drawing>
      </w:r>
    </w:p>
    <w:p w14:paraId="6AC61A3F" w14:textId="77777777" w:rsidR="00B80E25" w:rsidRPr="00787D4C" w:rsidRDefault="00B80E25" w:rsidP="00B80E25">
      <w:pPr>
        <w:jc w:val="center"/>
        <w:rPr>
          <w:rFonts w:ascii="Verdana" w:hAnsi="Verdana"/>
          <w:sz w:val="28"/>
          <w:szCs w:val="28"/>
        </w:rPr>
      </w:pPr>
    </w:p>
    <w:p w14:paraId="4CE9D6A7" w14:textId="77777777" w:rsidR="00B80E25" w:rsidRPr="00787D4C" w:rsidRDefault="00B80E25" w:rsidP="00B80E25">
      <w:pPr>
        <w:jc w:val="center"/>
        <w:rPr>
          <w:rFonts w:ascii="Verdana" w:hAnsi="Verdana"/>
          <w:b/>
          <w:sz w:val="28"/>
          <w:szCs w:val="28"/>
        </w:rPr>
      </w:pPr>
      <w:r w:rsidRPr="00787D4C">
        <w:rPr>
          <w:rFonts w:ascii="Verdana" w:hAnsi="Verdana"/>
          <w:b/>
          <w:sz w:val="28"/>
          <w:szCs w:val="28"/>
        </w:rPr>
        <w:t xml:space="preserve"> Meeting Minutes or Resolution Demonstrating that the Board Approved the Title VI Program</w:t>
      </w:r>
    </w:p>
    <w:p w14:paraId="41DC9092" w14:textId="77777777" w:rsidR="00B80E25" w:rsidRDefault="00B80E25" w:rsidP="00B80E25">
      <w:pPr>
        <w:rPr>
          <w:rFonts w:ascii="Verdana" w:hAnsi="Verdana"/>
          <w:sz w:val="28"/>
          <w:szCs w:val="28"/>
        </w:rPr>
      </w:pPr>
    </w:p>
    <w:p w14:paraId="45A30AF4" w14:textId="77777777" w:rsidR="00B80E25" w:rsidRPr="00BB0D57" w:rsidRDefault="00B80E25" w:rsidP="00B80E25">
      <w:pPr>
        <w:jc w:val="center"/>
        <w:rPr>
          <w:rFonts w:ascii="Times New Roman" w:hAnsi="Times New Roman"/>
        </w:rPr>
      </w:pPr>
      <w:r w:rsidRPr="00BB0D57">
        <w:rPr>
          <w:rFonts w:ascii="Times New Roman" w:hAnsi="Times New Roman"/>
        </w:rPr>
        <w:t>Biddeford-Saco-Old Orchard Beach Transit Committee</w:t>
      </w:r>
    </w:p>
    <w:p w14:paraId="1AE80B49" w14:textId="77777777" w:rsidR="00B80E25" w:rsidRPr="00BB0D57" w:rsidRDefault="00B80E25" w:rsidP="00B80E25">
      <w:pPr>
        <w:jc w:val="center"/>
        <w:rPr>
          <w:rFonts w:ascii="Times New Roman" w:hAnsi="Times New Roman"/>
          <w:b/>
        </w:rPr>
      </w:pPr>
      <w:r w:rsidRPr="00BB0D57">
        <w:rPr>
          <w:rFonts w:ascii="Times New Roman" w:hAnsi="Times New Roman"/>
          <w:b/>
        </w:rPr>
        <w:t>Meeting Minutes</w:t>
      </w:r>
    </w:p>
    <w:p w14:paraId="53059E6C" w14:textId="77777777" w:rsidR="00B80E25" w:rsidRPr="00BB0D57" w:rsidRDefault="00B80E25" w:rsidP="00B80E25">
      <w:pPr>
        <w:jc w:val="center"/>
        <w:rPr>
          <w:rFonts w:ascii="Times New Roman" w:hAnsi="Times New Roman"/>
          <w:b/>
        </w:rPr>
      </w:pPr>
      <w:r>
        <w:rPr>
          <w:rFonts w:ascii="Times New Roman" w:hAnsi="Times New Roman"/>
          <w:b/>
        </w:rPr>
        <w:t>December 5, 2019</w:t>
      </w:r>
    </w:p>
    <w:p w14:paraId="199B8A33" w14:textId="77777777" w:rsidR="00B80E25" w:rsidRPr="008513C8" w:rsidRDefault="00B80E25" w:rsidP="00B80E25">
      <w:pPr>
        <w:jc w:val="center"/>
        <w:rPr>
          <w:rFonts w:ascii="Times New Roman" w:eastAsiaTheme="minorEastAsia" w:hAnsi="Times New Roman"/>
          <w:b/>
          <w:i/>
        </w:rPr>
      </w:pPr>
      <w:r>
        <w:rPr>
          <w:rFonts w:ascii="Times New Roman" w:eastAsiaTheme="minorEastAsia" w:hAnsi="Times New Roman"/>
          <w:b/>
          <w:i/>
        </w:rPr>
        <w:t xml:space="preserve">Saco Transportation Center </w:t>
      </w:r>
      <w:r w:rsidRPr="008513C8">
        <w:rPr>
          <w:rFonts w:ascii="Times New Roman" w:eastAsiaTheme="minorEastAsia" w:hAnsi="Times New Roman"/>
          <w:b/>
          <w:i/>
        </w:rPr>
        <w:t>Conference Room</w:t>
      </w:r>
    </w:p>
    <w:p w14:paraId="7F118EC1" w14:textId="77777777" w:rsidR="00B80E25" w:rsidRPr="00BB0D57" w:rsidRDefault="00B80E25" w:rsidP="00B80E25">
      <w:pPr>
        <w:jc w:val="center"/>
        <w:rPr>
          <w:rFonts w:ascii="Times New Roman" w:hAnsi="Times New Roman"/>
        </w:rPr>
      </w:pPr>
      <w:r w:rsidRPr="00BB0D57">
        <w:rPr>
          <w:rFonts w:ascii="Times New Roman" w:hAnsi="Times New Roman"/>
        </w:rPr>
        <w:t>4:00 PM</w:t>
      </w:r>
    </w:p>
    <w:p w14:paraId="5F9E8636" w14:textId="77777777" w:rsidR="00B80E25" w:rsidRDefault="00B80E25" w:rsidP="00B80E25">
      <w:pPr>
        <w:pStyle w:val="ListParagraph"/>
        <w:ind w:left="0"/>
        <w:rPr>
          <w:rFonts w:ascii="Times New Roman" w:hAnsi="Times New Roman"/>
          <w:sz w:val="16"/>
        </w:rPr>
      </w:pPr>
    </w:p>
    <w:p w14:paraId="5F8FA872" w14:textId="77777777" w:rsidR="00B80E25" w:rsidRDefault="00B80E25" w:rsidP="00B80E25">
      <w:pPr>
        <w:pStyle w:val="ListParagraph"/>
        <w:ind w:left="0"/>
        <w:rPr>
          <w:rFonts w:ascii="Times New Roman" w:hAnsi="Times New Roman"/>
          <w:sz w:val="16"/>
        </w:rPr>
      </w:pPr>
    </w:p>
    <w:p w14:paraId="253E0DA9" w14:textId="77777777" w:rsidR="00B80E25" w:rsidRPr="00BB0D57" w:rsidRDefault="00B80E25" w:rsidP="00B80E25">
      <w:pPr>
        <w:pStyle w:val="ListParagraph"/>
        <w:ind w:left="0"/>
        <w:rPr>
          <w:rFonts w:ascii="Times New Roman" w:hAnsi="Times New Roman"/>
        </w:rPr>
      </w:pPr>
      <w:r>
        <w:rPr>
          <w:rFonts w:ascii="Times New Roman" w:hAnsi="Times New Roman"/>
          <w:b/>
        </w:rPr>
        <w:t>1.</w:t>
      </w:r>
      <w:r>
        <w:rPr>
          <w:rFonts w:ascii="Times New Roman" w:hAnsi="Times New Roman"/>
          <w:b/>
        </w:rPr>
        <w:tab/>
      </w:r>
      <w:r w:rsidRPr="00BB0D57">
        <w:rPr>
          <w:rFonts w:ascii="Times New Roman" w:hAnsi="Times New Roman"/>
          <w:b/>
        </w:rPr>
        <w:t>Call to Order</w:t>
      </w:r>
      <w:r w:rsidRPr="00BB0D57">
        <w:rPr>
          <w:rFonts w:ascii="Times New Roman" w:hAnsi="Times New Roman"/>
        </w:rPr>
        <w:t>:</w:t>
      </w:r>
      <w:r>
        <w:rPr>
          <w:rFonts w:ascii="Times New Roman" w:hAnsi="Times New Roman"/>
        </w:rPr>
        <w:t xml:space="preserve">  Vice Chair Alan </w:t>
      </w:r>
      <w:proofErr w:type="spellStart"/>
      <w:r>
        <w:rPr>
          <w:rFonts w:ascii="Times New Roman" w:hAnsi="Times New Roman"/>
        </w:rPr>
        <w:t>Minthorn</w:t>
      </w:r>
      <w:proofErr w:type="spellEnd"/>
      <w:r w:rsidRPr="00BB0D57">
        <w:rPr>
          <w:rFonts w:ascii="Times New Roman" w:hAnsi="Times New Roman"/>
        </w:rPr>
        <w:t xml:space="preserve"> called the meeting to order at 4:</w:t>
      </w:r>
      <w:r>
        <w:rPr>
          <w:rFonts w:ascii="Times New Roman" w:hAnsi="Times New Roman"/>
        </w:rPr>
        <w:t xml:space="preserve">04 </w:t>
      </w:r>
      <w:r w:rsidRPr="00BB0D57">
        <w:rPr>
          <w:rFonts w:ascii="Times New Roman" w:hAnsi="Times New Roman"/>
        </w:rPr>
        <w:t>PM.</w:t>
      </w:r>
    </w:p>
    <w:p w14:paraId="589EC39E" w14:textId="77777777" w:rsidR="00B80E25" w:rsidRPr="00BB0D57" w:rsidRDefault="00B80E25" w:rsidP="00B80E25">
      <w:pPr>
        <w:pStyle w:val="ListParagraph"/>
        <w:rPr>
          <w:rFonts w:ascii="Times New Roman" w:hAnsi="Times New Roman"/>
        </w:rPr>
      </w:pPr>
    </w:p>
    <w:p w14:paraId="5DC35937" w14:textId="77777777" w:rsidR="00B80E25" w:rsidRPr="001C3FF2" w:rsidRDefault="00B80E25" w:rsidP="00B80E25">
      <w:pPr>
        <w:ind w:left="720" w:hanging="720"/>
        <w:rPr>
          <w:rFonts w:ascii="Times New Roman" w:hAnsi="Times New Roman"/>
        </w:rPr>
      </w:pPr>
      <w:r>
        <w:rPr>
          <w:rFonts w:ascii="Times New Roman" w:hAnsi="Times New Roman"/>
          <w:b/>
        </w:rPr>
        <w:t>2.</w:t>
      </w:r>
      <w:r>
        <w:rPr>
          <w:rFonts w:ascii="Times New Roman" w:hAnsi="Times New Roman"/>
          <w:b/>
        </w:rPr>
        <w:tab/>
      </w:r>
      <w:r w:rsidRPr="001C3FF2">
        <w:rPr>
          <w:rFonts w:ascii="Times New Roman" w:hAnsi="Times New Roman"/>
          <w:b/>
        </w:rPr>
        <w:t xml:space="preserve">Members </w:t>
      </w:r>
      <w:proofErr w:type="gramStart"/>
      <w:r w:rsidRPr="001C3FF2">
        <w:rPr>
          <w:rFonts w:ascii="Times New Roman" w:hAnsi="Times New Roman"/>
          <w:b/>
        </w:rPr>
        <w:t>present</w:t>
      </w:r>
      <w:r w:rsidRPr="001C3FF2">
        <w:rPr>
          <w:rFonts w:ascii="Times New Roman" w:hAnsi="Times New Roman"/>
        </w:rPr>
        <w:t>:</w:t>
      </w:r>
      <w:proofErr w:type="gramEnd"/>
      <w:r w:rsidRPr="001C3FF2">
        <w:rPr>
          <w:rFonts w:ascii="Times New Roman" w:hAnsi="Times New Roman"/>
        </w:rPr>
        <w:t xml:space="preserve">  Alan </w:t>
      </w:r>
      <w:proofErr w:type="spellStart"/>
      <w:r w:rsidRPr="001C3FF2">
        <w:rPr>
          <w:rFonts w:ascii="Times New Roman" w:hAnsi="Times New Roman"/>
        </w:rPr>
        <w:t>Minthorn</w:t>
      </w:r>
      <w:proofErr w:type="spellEnd"/>
      <w:r w:rsidRPr="001C3FF2">
        <w:rPr>
          <w:rFonts w:ascii="Times New Roman" w:hAnsi="Times New Roman"/>
        </w:rPr>
        <w:t xml:space="preserve">, Kenny Blow, Louise Reid, Bette Brunswick, Denise </w:t>
      </w:r>
      <w:proofErr w:type="spellStart"/>
      <w:r w:rsidRPr="001C3FF2">
        <w:rPr>
          <w:rFonts w:ascii="Times New Roman" w:hAnsi="Times New Roman"/>
        </w:rPr>
        <w:t>Clavette</w:t>
      </w:r>
      <w:proofErr w:type="spellEnd"/>
      <w:r w:rsidRPr="001C3FF2">
        <w:rPr>
          <w:rFonts w:ascii="Times New Roman" w:hAnsi="Times New Roman"/>
        </w:rPr>
        <w:t xml:space="preserve">, Greg </w:t>
      </w:r>
      <w:proofErr w:type="spellStart"/>
      <w:r w:rsidRPr="001C3FF2">
        <w:rPr>
          <w:rFonts w:ascii="Times New Roman" w:hAnsi="Times New Roman"/>
        </w:rPr>
        <w:t>Tansley</w:t>
      </w:r>
      <w:proofErr w:type="spellEnd"/>
      <w:r w:rsidRPr="001C3FF2">
        <w:rPr>
          <w:rFonts w:ascii="Times New Roman" w:hAnsi="Times New Roman"/>
        </w:rPr>
        <w:t xml:space="preserve"> (via telephone)</w:t>
      </w:r>
    </w:p>
    <w:p w14:paraId="2A428480" w14:textId="77777777" w:rsidR="00B80E25" w:rsidRDefault="00B80E25" w:rsidP="00B80E25">
      <w:pPr>
        <w:rPr>
          <w:rFonts w:ascii="Times New Roman" w:hAnsi="Times New Roman"/>
        </w:rPr>
      </w:pPr>
      <w:r w:rsidRPr="001C3FF2">
        <w:rPr>
          <w:rFonts w:ascii="Times New Roman" w:hAnsi="Times New Roman"/>
        </w:rPr>
        <w:tab/>
      </w:r>
      <w:r w:rsidRPr="006F56C5">
        <w:rPr>
          <w:rFonts w:ascii="Times New Roman" w:hAnsi="Times New Roman"/>
          <w:b/>
        </w:rPr>
        <w:t>Auditors present:</w:t>
      </w:r>
      <w:r>
        <w:rPr>
          <w:rFonts w:ascii="Times New Roman" w:hAnsi="Times New Roman"/>
        </w:rPr>
        <w:t xml:space="preserve">  Casey Leonard and Parker Madden, Runyon </w:t>
      </w:r>
      <w:proofErr w:type="spellStart"/>
      <w:r>
        <w:rPr>
          <w:rFonts w:ascii="Times New Roman" w:hAnsi="Times New Roman"/>
        </w:rPr>
        <w:t>Kersteen</w:t>
      </w:r>
      <w:proofErr w:type="spellEnd"/>
      <w:r>
        <w:rPr>
          <w:rFonts w:ascii="Times New Roman" w:hAnsi="Times New Roman"/>
        </w:rPr>
        <w:t xml:space="preserve"> Ouellette</w:t>
      </w:r>
    </w:p>
    <w:p w14:paraId="54E1DD18" w14:textId="77777777" w:rsidR="00B80E25" w:rsidRPr="001C3FF2" w:rsidRDefault="00B80E25" w:rsidP="00B80E25">
      <w:pPr>
        <w:ind w:firstLine="720"/>
        <w:rPr>
          <w:rFonts w:ascii="Times New Roman" w:hAnsi="Times New Roman"/>
          <w:i/>
        </w:rPr>
      </w:pPr>
      <w:r w:rsidRPr="001C3FF2">
        <w:rPr>
          <w:rFonts w:ascii="Times New Roman" w:hAnsi="Times New Roman"/>
          <w:i/>
        </w:rPr>
        <w:t xml:space="preserve">Staff:  Tony </w:t>
      </w:r>
      <w:proofErr w:type="spellStart"/>
      <w:r w:rsidRPr="001C3FF2">
        <w:rPr>
          <w:rFonts w:ascii="Times New Roman" w:hAnsi="Times New Roman"/>
          <w:i/>
        </w:rPr>
        <w:t>Scavuzzo</w:t>
      </w:r>
      <w:proofErr w:type="spellEnd"/>
      <w:r w:rsidRPr="001C3FF2">
        <w:rPr>
          <w:rFonts w:ascii="Times New Roman" w:hAnsi="Times New Roman"/>
          <w:i/>
        </w:rPr>
        <w:t>, Anne Austin, Craig Pendleton, Doug Morison</w:t>
      </w:r>
    </w:p>
    <w:p w14:paraId="77EBBD34" w14:textId="77777777" w:rsidR="00B80E25" w:rsidRPr="002C1E12" w:rsidRDefault="00B80E25" w:rsidP="00B80E25">
      <w:pPr>
        <w:rPr>
          <w:rFonts w:ascii="Times New Roman" w:hAnsi="Times New Roman"/>
          <w:i/>
        </w:rPr>
      </w:pPr>
    </w:p>
    <w:p w14:paraId="29C66BC7" w14:textId="77777777" w:rsidR="00B80E25" w:rsidRDefault="00B80E25" w:rsidP="00B80E25">
      <w:pPr>
        <w:rPr>
          <w:rFonts w:ascii="Times New Roman" w:eastAsiaTheme="minorEastAsia" w:hAnsi="Times New Roman"/>
        </w:rPr>
      </w:pPr>
      <w:r>
        <w:rPr>
          <w:rFonts w:ascii="Times New Roman" w:eastAsiaTheme="minorEastAsia" w:hAnsi="Times New Roman"/>
          <w:b/>
        </w:rPr>
        <w:t>3.</w:t>
      </w:r>
      <w:r>
        <w:rPr>
          <w:rFonts w:ascii="Times New Roman" w:eastAsiaTheme="minorEastAsia" w:hAnsi="Times New Roman"/>
          <w:b/>
        </w:rPr>
        <w:tab/>
      </w:r>
      <w:r w:rsidRPr="00BB0D57">
        <w:rPr>
          <w:rFonts w:ascii="Times New Roman" w:eastAsiaTheme="minorEastAsia" w:hAnsi="Times New Roman"/>
          <w:b/>
        </w:rPr>
        <w:t>Approval of the Minutes</w:t>
      </w:r>
      <w:r w:rsidRPr="00BB0D57">
        <w:rPr>
          <w:rFonts w:ascii="Times New Roman" w:eastAsiaTheme="minorEastAsia" w:hAnsi="Times New Roman"/>
        </w:rPr>
        <w:t xml:space="preserve"> </w:t>
      </w:r>
      <w:r>
        <w:rPr>
          <w:rFonts w:ascii="Times New Roman" w:eastAsiaTheme="minorEastAsia" w:hAnsi="Times New Roman"/>
        </w:rPr>
        <w:t>-</w:t>
      </w:r>
    </w:p>
    <w:p w14:paraId="3C217CBF" w14:textId="77777777" w:rsidR="00B80E25" w:rsidRPr="00171BD0" w:rsidRDefault="00B80E25" w:rsidP="00B80E25">
      <w:pPr>
        <w:rPr>
          <w:rFonts w:ascii="Times New Roman" w:hAnsi="Times New Roman"/>
          <w:b/>
          <w:sz w:val="18"/>
          <w:u w:val="single"/>
        </w:rPr>
      </w:pPr>
    </w:p>
    <w:p w14:paraId="6BBB81DA" w14:textId="77777777" w:rsidR="00B80E25" w:rsidRDefault="00B80E25" w:rsidP="00B80E25">
      <w:pPr>
        <w:ind w:firstLine="720"/>
        <w:rPr>
          <w:rFonts w:ascii="Times New Roman" w:hAnsi="Times New Roman"/>
          <w:b/>
          <w:u w:val="single"/>
        </w:rPr>
      </w:pPr>
      <w:r w:rsidRPr="00BB0D57">
        <w:rPr>
          <w:rFonts w:ascii="Times New Roman" w:hAnsi="Times New Roman"/>
          <w:b/>
          <w:u w:val="single"/>
        </w:rPr>
        <w:t xml:space="preserve">Motion by </w:t>
      </w:r>
      <w:r>
        <w:rPr>
          <w:rFonts w:ascii="Times New Roman" w:hAnsi="Times New Roman"/>
          <w:b/>
          <w:u w:val="single"/>
        </w:rPr>
        <w:t xml:space="preserve">Denise </w:t>
      </w:r>
      <w:proofErr w:type="spellStart"/>
      <w:r>
        <w:rPr>
          <w:rFonts w:ascii="Times New Roman" w:hAnsi="Times New Roman"/>
          <w:b/>
          <w:u w:val="single"/>
        </w:rPr>
        <w:t>Clavette</w:t>
      </w:r>
      <w:proofErr w:type="spellEnd"/>
      <w:r>
        <w:rPr>
          <w:rFonts w:ascii="Times New Roman" w:hAnsi="Times New Roman"/>
          <w:b/>
          <w:u w:val="single"/>
        </w:rPr>
        <w:t xml:space="preserve"> </w:t>
      </w:r>
      <w:r w:rsidRPr="00BB0D57">
        <w:rPr>
          <w:rFonts w:ascii="Times New Roman" w:hAnsi="Times New Roman"/>
          <w:b/>
          <w:u w:val="single"/>
        </w:rPr>
        <w:t>to approve the Meeting</w:t>
      </w:r>
      <w:r>
        <w:rPr>
          <w:rFonts w:ascii="Times New Roman" w:hAnsi="Times New Roman"/>
          <w:b/>
          <w:u w:val="single"/>
        </w:rPr>
        <w:t xml:space="preserve"> Minutes of October 24, 2019</w:t>
      </w:r>
      <w:r w:rsidRPr="00BB0D57">
        <w:rPr>
          <w:rFonts w:ascii="Times New Roman" w:hAnsi="Times New Roman"/>
          <w:b/>
          <w:u w:val="single"/>
        </w:rPr>
        <w:t xml:space="preserve"> as </w:t>
      </w:r>
    </w:p>
    <w:p w14:paraId="13717991" w14:textId="77777777" w:rsidR="00B80E25" w:rsidRDefault="00B80E25" w:rsidP="00B80E25">
      <w:pPr>
        <w:ind w:left="720"/>
        <w:rPr>
          <w:rFonts w:ascii="Times New Roman" w:hAnsi="Times New Roman"/>
          <w:b/>
          <w:u w:val="single"/>
        </w:rPr>
      </w:pPr>
      <w:r w:rsidRPr="00BB0D57">
        <w:rPr>
          <w:rFonts w:ascii="Times New Roman" w:hAnsi="Times New Roman"/>
          <w:b/>
          <w:u w:val="single"/>
        </w:rPr>
        <w:t>w</w:t>
      </w:r>
      <w:r>
        <w:rPr>
          <w:rFonts w:ascii="Times New Roman" w:hAnsi="Times New Roman"/>
          <w:b/>
          <w:u w:val="single"/>
        </w:rPr>
        <w:t>ritten.  Seconded by Kenny blow</w:t>
      </w:r>
      <w:r w:rsidRPr="00BB0D57">
        <w:rPr>
          <w:rFonts w:ascii="Times New Roman" w:hAnsi="Times New Roman"/>
          <w:b/>
          <w:u w:val="single"/>
        </w:rPr>
        <w:t>.  No discussion.  All were in favor.  Passed unanimously.</w:t>
      </w:r>
    </w:p>
    <w:p w14:paraId="03515C69" w14:textId="77777777" w:rsidR="00B80E25" w:rsidRPr="008513C8" w:rsidRDefault="00B80E25" w:rsidP="00B80E25">
      <w:pPr>
        <w:ind w:left="720"/>
        <w:rPr>
          <w:rFonts w:ascii="Times New Roman" w:hAnsi="Times New Roman"/>
          <w:b/>
          <w:u w:val="single"/>
        </w:rPr>
      </w:pPr>
    </w:p>
    <w:p w14:paraId="6352EC7A" w14:textId="77777777" w:rsidR="00B80E25" w:rsidRPr="00BB0D57" w:rsidRDefault="00B80E25" w:rsidP="00B80E25">
      <w:pPr>
        <w:rPr>
          <w:rFonts w:ascii="Times New Roman" w:hAnsi="Times New Roman"/>
        </w:rPr>
      </w:pPr>
    </w:p>
    <w:p w14:paraId="7F46F756" w14:textId="77777777" w:rsidR="00B80E25" w:rsidRPr="001C3FF2" w:rsidRDefault="00B80E25" w:rsidP="00B80E25">
      <w:pPr>
        <w:pStyle w:val="ListParagraph"/>
        <w:ind w:hanging="720"/>
        <w:rPr>
          <w:rFonts w:ascii="Times New Roman" w:hAnsi="Times New Roman"/>
        </w:rPr>
      </w:pPr>
      <w:r>
        <w:rPr>
          <w:rFonts w:ascii="Times New Roman" w:hAnsi="Times New Roman"/>
          <w:b/>
        </w:rPr>
        <w:t>4.</w:t>
      </w:r>
      <w:r>
        <w:rPr>
          <w:rFonts w:ascii="Times New Roman" w:hAnsi="Times New Roman"/>
          <w:b/>
        </w:rPr>
        <w:tab/>
        <w:t xml:space="preserve">RKO – Audit Results – </w:t>
      </w:r>
      <w:r>
        <w:rPr>
          <w:rFonts w:ascii="Times New Roman" w:hAnsi="Times New Roman"/>
        </w:rPr>
        <w:t xml:space="preserve">Casey Leonard </w:t>
      </w:r>
      <w:r w:rsidRPr="001C3FF2">
        <w:rPr>
          <w:rFonts w:ascii="Times New Roman" w:hAnsi="Times New Roman"/>
        </w:rPr>
        <w:t xml:space="preserve">presented the </w:t>
      </w:r>
      <w:r>
        <w:rPr>
          <w:rFonts w:ascii="Times New Roman" w:hAnsi="Times New Roman"/>
        </w:rPr>
        <w:t>audit results summary. The audit went very well this year.</w:t>
      </w:r>
    </w:p>
    <w:p w14:paraId="608B881D" w14:textId="77777777" w:rsidR="00B80E25" w:rsidRDefault="00B80E25" w:rsidP="00B80E25">
      <w:pPr>
        <w:pStyle w:val="ListParagraph"/>
        <w:ind w:left="0"/>
        <w:rPr>
          <w:rFonts w:ascii="Times New Roman" w:hAnsi="Times New Roman"/>
        </w:rPr>
      </w:pPr>
    </w:p>
    <w:p w14:paraId="63F1B3B3" w14:textId="77777777" w:rsidR="00B80E25" w:rsidRPr="005834FC" w:rsidRDefault="00B80E25" w:rsidP="00B80E25">
      <w:pPr>
        <w:pStyle w:val="ListParagraph"/>
        <w:spacing w:line="216" w:lineRule="auto"/>
        <w:rPr>
          <w:rFonts w:ascii="Times New Roman" w:hAnsi="Times New Roman"/>
        </w:rPr>
      </w:pPr>
      <w:r w:rsidRPr="005834FC">
        <w:rPr>
          <w:rFonts w:ascii="Times New Roman" w:hAnsi="Times New Roman"/>
          <w:b/>
        </w:rPr>
        <w:t>Summary of Audit Results</w:t>
      </w:r>
      <w:r w:rsidRPr="005834FC">
        <w:rPr>
          <w:rFonts w:ascii="Times New Roman" w:hAnsi="Times New Roman"/>
        </w:rPr>
        <w:t xml:space="preserve">- </w:t>
      </w:r>
      <w:r w:rsidRPr="005834FC">
        <w:rPr>
          <w:rFonts w:ascii="Times New Roman" w:eastAsia="+mn-ea" w:hAnsi="Times New Roman"/>
          <w:color w:val="000000"/>
          <w:kern w:val="24"/>
        </w:rPr>
        <w:t>Financial Statement Opinion – Unmodified</w:t>
      </w:r>
    </w:p>
    <w:p w14:paraId="4A87BAD6" w14:textId="77777777" w:rsidR="00B80E25" w:rsidRPr="005834FC" w:rsidRDefault="00B80E25" w:rsidP="00B80E25">
      <w:pPr>
        <w:numPr>
          <w:ilvl w:val="0"/>
          <w:numId w:val="1"/>
        </w:numPr>
        <w:spacing w:line="216" w:lineRule="auto"/>
        <w:ind w:left="1080"/>
        <w:contextualSpacing/>
        <w:rPr>
          <w:rFonts w:ascii="Times New Roman" w:hAnsi="Times New Roman"/>
        </w:rPr>
      </w:pPr>
      <w:r w:rsidRPr="005834FC">
        <w:rPr>
          <w:rFonts w:ascii="Times New Roman" w:eastAsia="+mn-ea" w:hAnsi="Times New Roman"/>
          <w:color w:val="000000"/>
          <w:kern w:val="24"/>
        </w:rPr>
        <w:t xml:space="preserve">Report Required by </w:t>
      </w:r>
      <w:r w:rsidRPr="005834FC">
        <w:rPr>
          <w:rFonts w:ascii="Times New Roman" w:eastAsia="+mn-ea" w:hAnsi="Times New Roman"/>
          <w:i/>
          <w:iCs/>
          <w:color w:val="000000"/>
          <w:kern w:val="24"/>
        </w:rPr>
        <w:t xml:space="preserve">Government Auditing Standards </w:t>
      </w:r>
      <w:r w:rsidRPr="005834FC">
        <w:rPr>
          <w:rFonts w:ascii="Times New Roman" w:eastAsia="+mn-ea" w:hAnsi="Times New Roman"/>
          <w:color w:val="000000"/>
          <w:kern w:val="24"/>
        </w:rPr>
        <w:t>(GAS)</w:t>
      </w:r>
    </w:p>
    <w:p w14:paraId="5417714B" w14:textId="77777777" w:rsidR="00B80E25" w:rsidRPr="005834FC" w:rsidRDefault="00B80E25" w:rsidP="00B80E25">
      <w:pPr>
        <w:numPr>
          <w:ilvl w:val="1"/>
          <w:numId w:val="1"/>
        </w:numPr>
        <w:spacing w:line="216" w:lineRule="auto"/>
        <w:ind w:left="2520"/>
        <w:contextualSpacing/>
        <w:rPr>
          <w:rFonts w:ascii="Times New Roman" w:hAnsi="Times New Roman"/>
        </w:rPr>
      </w:pPr>
      <w:r w:rsidRPr="005834FC">
        <w:rPr>
          <w:rFonts w:ascii="Times New Roman" w:eastAsia="+mn-ea" w:hAnsi="Times New Roman"/>
          <w:color w:val="000000"/>
          <w:kern w:val="24"/>
        </w:rPr>
        <w:t>No Material Weaknesses</w:t>
      </w:r>
    </w:p>
    <w:p w14:paraId="22622403" w14:textId="77777777" w:rsidR="00B80E25" w:rsidRPr="005834FC" w:rsidRDefault="00B80E25" w:rsidP="00B80E25">
      <w:pPr>
        <w:numPr>
          <w:ilvl w:val="1"/>
          <w:numId w:val="1"/>
        </w:numPr>
        <w:spacing w:line="216" w:lineRule="auto"/>
        <w:ind w:left="2520"/>
        <w:contextualSpacing/>
        <w:rPr>
          <w:rFonts w:ascii="Times New Roman" w:hAnsi="Times New Roman"/>
        </w:rPr>
      </w:pPr>
      <w:r w:rsidRPr="005834FC">
        <w:rPr>
          <w:rFonts w:ascii="Times New Roman" w:eastAsia="+mn-ea" w:hAnsi="Times New Roman"/>
          <w:color w:val="000000"/>
          <w:kern w:val="24"/>
        </w:rPr>
        <w:t>No Significant Deficiencies</w:t>
      </w:r>
    </w:p>
    <w:p w14:paraId="2A0C51CC" w14:textId="77777777" w:rsidR="00B80E25" w:rsidRPr="005834FC" w:rsidRDefault="00B80E25" w:rsidP="00B80E25">
      <w:pPr>
        <w:numPr>
          <w:ilvl w:val="0"/>
          <w:numId w:val="1"/>
        </w:numPr>
        <w:spacing w:line="216" w:lineRule="auto"/>
        <w:ind w:left="1080"/>
        <w:contextualSpacing/>
        <w:rPr>
          <w:rFonts w:ascii="Times New Roman" w:hAnsi="Times New Roman"/>
        </w:rPr>
      </w:pPr>
      <w:r w:rsidRPr="005834FC">
        <w:rPr>
          <w:rFonts w:ascii="Times New Roman" w:eastAsia="+mn-ea" w:hAnsi="Times New Roman"/>
          <w:color w:val="000000"/>
          <w:kern w:val="24"/>
        </w:rPr>
        <w:t>Report Required by the Uniform Guidance</w:t>
      </w:r>
    </w:p>
    <w:p w14:paraId="35AAB642" w14:textId="77777777" w:rsidR="00B80E25" w:rsidRPr="005834FC" w:rsidRDefault="00B80E25" w:rsidP="00B80E25">
      <w:pPr>
        <w:numPr>
          <w:ilvl w:val="1"/>
          <w:numId w:val="1"/>
        </w:numPr>
        <w:spacing w:line="216" w:lineRule="auto"/>
        <w:ind w:left="2520"/>
        <w:contextualSpacing/>
        <w:rPr>
          <w:rFonts w:ascii="Times New Roman" w:hAnsi="Times New Roman"/>
        </w:rPr>
      </w:pPr>
      <w:r w:rsidRPr="005834FC">
        <w:rPr>
          <w:rFonts w:ascii="Times New Roman" w:eastAsia="+mn-ea" w:hAnsi="Times New Roman"/>
          <w:color w:val="000000"/>
          <w:kern w:val="24"/>
        </w:rPr>
        <w:t>Program Tested</w:t>
      </w:r>
    </w:p>
    <w:p w14:paraId="711ECFD3" w14:textId="77777777" w:rsidR="00B80E25" w:rsidRPr="005834FC" w:rsidRDefault="00B80E25" w:rsidP="00B80E25">
      <w:pPr>
        <w:spacing w:line="216" w:lineRule="auto"/>
        <w:ind w:left="1800" w:firstLine="720"/>
        <w:contextualSpacing/>
        <w:rPr>
          <w:rFonts w:ascii="Times New Roman" w:hAnsi="Times New Roman"/>
        </w:rPr>
      </w:pPr>
      <w:r w:rsidRPr="008A58D9">
        <w:rPr>
          <w:rFonts w:ascii="Times New Roman" w:eastAsia="+mn-ea" w:hAnsi="Times New Roman"/>
          <w:color w:val="000000"/>
          <w:kern w:val="24"/>
        </w:rPr>
        <w:t xml:space="preserve">  </w:t>
      </w:r>
      <w:r w:rsidRPr="005834FC">
        <w:rPr>
          <w:rFonts w:ascii="Times New Roman" w:eastAsia="+mn-ea" w:hAnsi="Times New Roman"/>
          <w:color w:val="000000"/>
          <w:kern w:val="24"/>
        </w:rPr>
        <w:t>Federal Transit Cluster – 20.507</w:t>
      </w:r>
    </w:p>
    <w:p w14:paraId="4617C74A" w14:textId="77777777" w:rsidR="00B80E25" w:rsidRPr="005834FC" w:rsidRDefault="00B80E25" w:rsidP="00B80E25">
      <w:pPr>
        <w:numPr>
          <w:ilvl w:val="2"/>
          <w:numId w:val="1"/>
        </w:numPr>
        <w:spacing w:line="216" w:lineRule="auto"/>
        <w:ind w:left="3960"/>
        <w:contextualSpacing/>
        <w:rPr>
          <w:rFonts w:ascii="Times New Roman" w:hAnsi="Times New Roman"/>
        </w:rPr>
      </w:pPr>
      <w:r w:rsidRPr="005834FC">
        <w:rPr>
          <w:rFonts w:ascii="Times New Roman" w:eastAsia="+mn-ea" w:hAnsi="Times New Roman"/>
          <w:color w:val="000000"/>
          <w:kern w:val="24"/>
        </w:rPr>
        <w:t>No Findings</w:t>
      </w:r>
    </w:p>
    <w:p w14:paraId="1945429E" w14:textId="77777777" w:rsidR="00B80E25" w:rsidRPr="005834FC" w:rsidRDefault="00B80E25" w:rsidP="00B80E25">
      <w:pPr>
        <w:numPr>
          <w:ilvl w:val="0"/>
          <w:numId w:val="1"/>
        </w:numPr>
        <w:spacing w:line="216" w:lineRule="auto"/>
        <w:ind w:left="1080"/>
        <w:contextualSpacing/>
        <w:rPr>
          <w:rFonts w:ascii="Times New Roman" w:hAnsi="Times New Roman"/>
        </w:rPr>
      </w:pPr>
      <w:r w:rsidRPr="005834FC">
        <w:rPr>
          <w:rFonts w:ascii="Times New Roman" w:eastAsia="+mn-ea" w:hAnsi="Times New Roman"/>
          <w:color w:val="000000"/>
          <w:kern w:val="24"/>
        </w:rPr>
        <w:t>Report Required by the MAAP</w:t>
      </w:r>
    </w:p>
    <w:p w14:paraId="11196DFC" w14:textId="77777777" w:rsidR="00B80E25" w:rsidRPr="005834FC" w:rsidRDefault="00B80E25" w:rsidP="00B80E25">
      <w:pPr>
        <w:numPr>
          <w:ilvl w:val="1"/>
          <w:numId w:val="1"/>
        </w:numPr>
        <w:spacing w:line="216" w:lineRule="auto"/>
        <w:ind w:left="2520"/>
        <w:contextualSpacing/>
        <w:rPr>
          <w:rFonts w:ascii="Times New Roman" w:hAnsi="Times New Roman"/>
        </w:rPr>
      </w:pPr>
      <w:r w:rsidRPr="005834FC">
        <w:rPr>
          <w:rFonts w:ascii="Times New Roman" w:eastAsia="+mn-ea" w:hAnsi="Times New Roman"/>
          <w:color w:val="000000"/>
          <w:kern w:val="24"/>
        </w:rPr>
        <w:t>Program Tested</w:t>
      </w:r>
    </w:p>
    <w:p w14:paraId="179D1412" w14:textId="77777777" w:rsidR="00B80E25" w:rsidRPr="005834FC" w:rsidRDefault="00B80E25" w:rsidP="00B80E25">
      <w:pPr>
        <w:spacing w:line="216" w:lineRule="auto"/>
        <w:ind w:left="1800" w:firstLine="720"/>
        <w:contextualSpacing/>
        <w:rPr>
          <w:rFonts w:ascii="Times New Roman" w:hAnsi="Times New Roman"/>
        </w:rPr>
      </w:pPr>
      <w:r w:rsidRPr="005834FC">
        <w:rPr>
          <w:rFonts w:ascii="Times New Roman" w:eastAsia="+mn-ea" w:hAnsi="Times New Roman"/>
          <w:color w:val="000000"/>
          <w:kern w:val="24"/>
        </w:rPr>
        <w:t xml:space="preserve">Formula Grants for Rural Areas </w:t>
      </w:r>
    </w:p>
    <w:p w14:paraId="0017C0DF" w14:textId="77777777" w:rsidR="00B80E25" w:rsidRPr="00B66A15" w:rsidRDefault="00B80E25" w:rsidP="00B80E25">
      <w:pPr>
        <w:numPr>
          <w:ilvl w:val="2"/>
          <w:numId w:val="1"/>
        </w:numPr>
        <w:spacing w:line="216" w:lineRule="auto"/>
        <w:ind w:left="3960"/>
        <w:contextualSpacing/>
        <w:rPr>
          <w:rFonts w:ascii="Times New Roman" w:hAnsi="Times New Roman"/>
        </w:rPr>
      </w:pPr>
      <w:r w:rsidRPr="005834FC">
        <w:rPr>
          <w:rFonts w:ascii="Times New Roman" w:eastAsia="+mn-ea" w:hAnsi="Times New Roman"/>
          <w:color w:val="000000"/>
          <w:kern w:val="24"/>
        </w:rPr>
        <w:t xml:space="preserve">No </w:t>
      </w:r>
      <w:r>
        <w:rPr>
          <w:rFonts w:ascii="Times New Roman" w:eastAsia="+mn-ea" w:hAnsi="Times New Roman"/>
          <w:color w:val="000000"/>
          <w:kern w:val="24"/>
        </w:rPr>
        <w:t>Finding</w:t>
      </w:r>
      <w:r w:rsidRPr="005834FC">
        <w:rPr>
          <w:rFonts w:ascii="Times New Roman" w:eastAsia="+mn-ea" w:hAnsi="Times New Roman"/>
          <w:color w:val="000000"/>
          <w:kern w:val="24"/>
        </w:rPr>
        <w:t xml:space="preserve">s </w:t>
      </w:r>
    </w:p>
    <w:p w14:paraId="2A4EE5AF" w14:textId="77777777" w:rsidR="00B80E25" w:rsidRDefault="00B80E25" w:rsidP="00B80E25">
      <w:pPr>
        <w:pStyle w:val="ListParagraph"/>
        <w:rPr>
          <w:rFonts w:ascii="Times New Roman" w:hAnsi="Times New Roman"/>
        </w:rPr>
      </w:pPr>
      <w:r>
        <w:rPr>
          <w:rFonts w:ascii="Times New Roman" w:hAnsi="Times New Roman"/>
        </w:rPr>
        <w:lastRenderedPageBreak/>
        <w:t>Parker Madden continued the audit presentation, reviewing net position graph, revenues, expenditures, revenue distribution, and expense distribution 2019 versus 2018 graphs.</w:t>
      </w:r>
    </w:p>
    <w:p w14:paraId="2FCE26AB" w14:textId="77777777" w:rsidR="00B80E25" w:rsidRPr="00B20539" w:rsidRDefault="00B80E25" w:rsidP="00B80E25">
      <w:pPr>
        <w:rPr>
          <w:rFonts w:ascii="Times New Roman" w:hAnsi="Times New Roman"/>
        </w:rPr>
      </w:pPr>
    </w:p>
    <w:p w14:paraId="12AE4929" w14:textId="77777777" w:rsidR="00B80E25" w:rsidRDefault="00B80E25" w:rsidP="00B80E25">
      <w:pPr>
        <w:pStyle w:val="ListParagraph"/>
        <w:rPr>
          <w:rFonts w:ascii="Times New Roman" w:hAnsi="Times New Roman"/>
        </w:rPr>
      </w:pPr>
      <w:r>
        <w:rPr>
          <w:rFonts w:ascii="Times New Roman" w:hAnsi="Times New Roman"/>
        </w:rPr>
        <w:t xml:space="preserve">Casey Leonard reviewed two minor recommendations in the Letter to Management.  Trivial to compliance audit.  </w:t>
      </w:r>
    </w:p>
    <w:p w14:paraId="433977F8" w14:textId="77777777" w:rsidR="00B80E25" w:rsidRDefault="00B80E25" w:rsidP="00B80E25">
      <w:pPr>
        <w:pStyle w:val="ListParagraph"/>
        <w:ind w:left="0"/>
        <w:rPr>
          <w:rFonts w:ascii="Times New Roman" w:hAnsi="Times New Roman"/>
        </w:rPr>
      </w:pPr>
    </w:p>
    <w:p w14:paraId="0EBC4947" w14:textId="77777777" w:rsidR="00B80E25" w:rsidRDefault="00B80E25" w:rsidP="00B80E25">
      <w:pPr>
        <w:pStyle w:val="ListParagraph"/>
        <w:rPr>
          <w:rFonts w:ascii="Times New Roman" w:hAnsi="Times New Roman"/>
          <w:b/>
          <w:u w:val="single"/>
        </w:rPr>
      </w:pPr>
      <w:r w:rsidRPr="00E11D97">
        <w:rPr>
          <w:rFonts w:ascii="Times New Roman" w:hAnsi="Times New Roman"/>
          <w:b/>
          <w:u w:val="single"/>
        </w:rPr>
        <w:t xml:space="preserve">Motion </w:t>
      </w:r>
      <w:r>
        <w:rPr>
          <w:rFonts w:ascii="Times New Roman" w:hAnsi="Times New Roman"/>
          <w:b/>
          <w:u w:val="single"/>
        </w:rPr>
        <w:t>by Louise Reid to accept the audit</w:t>
      </w:r>
      <w:r w:rsidRPr="00E11D97">
        <w:rPr>
          <w:rFonts w:ascii="Times New Roman" w:hAnsi="Times New Roman"/>
          <w:b/>
          <w:u w:val="single"/>
        </w:rPr>
        <w:t xml:space="preserve"> for FY 2019 as presented by Runyon </w:t>
      </w:r>
      <w:proofErr w:type="spellStart"/>
      <w:r w:rsidRPr="00E11D97">
        <w:rPr>
          <w:rFonts w:ascii="Times New Roman" w:hAnsi="Times New Roman"/>
          <w:b/>
          <w:u w:val="single"/>
        </w:rPr>
        <w:t>Kersteen</w:t>
      </w:r>
      <w:proofErr w:type="spellEnd"/>
      <w:r w:rsidRPr="00E11D97">
        <w:rPr>
          <w:rFonts w:ascii="Times New Roman" w:hAnsi="Times New Roman"/>
          <w:b/>
          <w:u w:val="single"/>
        </w:rPr>
        <w:t xml:space="preserve"> and Ouellette</w:t>
      </w:r>
      <w:r>
        <w:rPr>
          <w:rFonts w:ascii="Times New Roman" w:hAnsi="Times New Roman"/>
          <w:b/>
          <w:u w:val="single"/>
        </w:rPr>
        <w:t>. Seconded by Kenny Blow.  All were in favor. Passed unanimously.</w:t>
      </w:r>
    </w:p>
    <w:p w14:paraId="6853D6A6" w14:textId="77777777" w:rsidR="00B80E25" w:rsidRDefault="00B80E25" w:rsidP="00B80E25">
      <w:pPr>
        <w:pStyle w:val="ListParagraph"/>
        <w:ind w:left="0"/>
        <w:rPr>
          <w:rFonts w:ascii="Times New Roman" w:hAnsi="Times New Roman"/>
          <w:b/>
          <w:u w:val="single"/>
        </w:rPr>
      </w:pPr>
    </w:p>
    <w:p w14:paraId="735E7E6F" w14:textId="77777777" w:rsidR="00B80E25" w:rsidRPr="00E11D97" w:rsidRDefault="00B80E25" w:rsidP="00B80E25">
      <w:pPr>
        <w:pStyle w:val="ListParagraph"/>
        <w:ind w:left="0"/>
        <w:rPr>
          <w:rFonts w:ascii="Times New Roman" w:hAnsi="Times New Roman"/>
          <w:b/>
          <w:u w:val="single"/>
        </w:rPr>
      </w:pPr>
    </w:p>
    <w:p w14:paraId="0B256A41" w14:textId="77777777" w:rsidR="00B80E25" w:rsidRDefault="00B80E25" w:rsidP="00B80E25">
      <w:pPr>
        <w:pStyle w:val="ListParagraph"/>
        <w:ind w:hanging="720"/>
        <w:rPr>
          <w:rFonts w:ascii="Times New Roman" w:hAnsi="Times New Roman"/>
        </w:rPr>
      </w:pPr>
      <w:r w:rsidRPr="00CC0EDA">
        <w:rPr>
          <w:rFonts w:ascii="Times New Roman" w:hAnsi="Times New Roman"/>
          <w:b/>
        </w:rPr>
        <w:t>5.</w:t>
      </w:r>
      <w:r>
        <w:rPr>
          <w:rFonts w:ascii="Times New Roman" w:hAnsi="Times New Roman"/>
          <w:b/>
        </w:rPr>
        <w:tab/>
        <w:t xml:space="preserve">Financials – </w:t>
      </w:r>
      <w:r>
        <w:rPr>
          <w:rFonts w:ascii="Times New Roman" w:hAnsi="Times New Roman"/>
        </w:rPr>
        <w:t>Doug Morison, Finance Manager, reviewed the October 2019 financials. Former Finance Manager, Curt Koehler had prepared the financial memo prior to his November departure.</w:t>
      </w:r>
    </w:p>
    <w:p w14:paraId="3569F1E4" w14:textId="77777777" w:rsidR="00B80E25" w:rsidRDefault="00B80E25" w:rsidP="00B80E25">
      <w:pPr>
        <w:pStyle w:val="ListParagraph"/>
        <w:ind w:hanging="720"/>
        <w:rPr>
          <w:rFonts w:ascii="Times New Roman" w:hAnsi="Times New Roman"/>
        </w:rPr>
      </w:pPr>
    </w:p>
    <w:p w14:paraId="3C718D19" w14:textId="77777777" w:rsidR="00B80E25" w:rsidRPr="00CC0EDA" w:rsidRDefault="00B80E25" w:rsidP="00B80E25">
      <w:pPr>
        <w:pStyle w:val="ListParagraph"/>
        <w:ind w:hanging="720"/>
        <w:rPr>
          <w:rFonts w:ascii="Times New Roman" w:hAnsi="Times New Roman"/>
        </w:rPr>
      </w:pPr>
      <w:r>
        <w:rPr>
          <w:rFonts w:ascii="Times New Roman" w:hAnsi="Times New Roman"/>
        </w:rPr>
        <w:tab/>
      </w:r>
      <w:r w:rsidRPr="00CC0EDA">
        <w:rPr>
          <w:rFonts w:ascii="Times New Roman" w:hAnsi="Times New Roman"/>
        </w:rPr>
        <w:t>As of October 31, total revenues were $84,000 ahead of last year but the percentage is quite different due to the magnitude of this year’s budget, above last year. Municipal contributions, up by $75,000, accounting for most of this increase. There is nothing alarming in revenues at this point.</w:t>
      </w:r>
    </w:p>
    <w:p w14:paraId="6B3EC6AE" w14:textId="77777777" w:rsidR="00B80E25" w:rsidRPr="00CC0EDA" w:rsidRDefault="00B80E25" w:rsidP="00B80E25">
      <w:pPr>
        <w:pStyle w:val="ListParagraph"/>
        <w:ind w:hanging="720"/>
        <w:rPr>
          <w:rFonts w:ascii="Times New Roman" w:hAnsi="Times New Roman"/>
        </w:rPr>
      </w:pPr>
    </w:p>
    <w:p w14:paraId="6258EFCE" w14:textId="77777777" w:rsidR="00B80E25" w:rsidRPr="00CC0EDA" w:rsidRDefault="00B80E25" w:rsidP="00B80E25">
      <w:pPr>
        <w:pStyle w:val="ListParagraph"/>
        <w:rPr>
          <w:rFonts w:ascii="Times New Roman" w:hAnsi="Times New Roman"/>
        </w:rPr>
      </w:pPr>
      <w:r w:rsidRPr="00CC0EDA">
        <w:rPr>
          <w:rFonts w:ascii="Times New Roman" w:hAnsi="Times New Roman"/>
        </w:rPr>
        <w:t>Total expenditures were $142,000 higher than last year. Personnel costs were up by $109,000, mostly from wage and benefit cost increases, not additional employees. Fuel costs were about even, year to year, but should be decreasing as we are now into our lower-priced contract. There have been several costly repairs to some of our aged fleet this year. That is beyond our control and we cannot wait to get going with purchasing the new buses that for which we have been approved.</w:t>
      </w:r>
    </w:p>
    <w:p w14:paraId="08F48F93" w14:textId="77777777" w:rsidR="00B80E25" w:rsidRPr="00CC0EDA" w:rsidRDefault="00B80E25" w:rsidP="00B80E25">
      <w:pPr>
        <w:pStyle w:val="ListParagraph"/>
        <w:ind w:hanging="720"/>
        <w:rPr>
          <w:rFonts w:ascii="Times New Roman" w:hAnsi="Times New Roman"/>
        </w:rPr>
      </w:pPr>
    </w:p>
    <w:p w14:paraId="2934B6CC" w14:textId="77777777" w:rsidR="00B80E25" w:rsidRPr="00CC0EDA" w:rsidRDefault="00B80E25" w:rsidP="00B80E25">
      <w:pPr>
        <w:pStyle w:val="ListParagraph"/>
        <w:rPr>
          <w:rFonts w:ascii="Times New Roman" w:hAnsi="Times New Roman"/>
        </w:rPr>
      </w:pPr>
      <w:r w:rsidRPr="00CC0EDA">
        <w:rPr>
          <w:rFonts w:ascii="Times New Roman" w:hAnsi="Times New Roman"/>
        </w:rPr>
        <w:t xml:space="preserve">Our effective cash position is lower than last year. I see no concrete reason for this other than cash flow. Receivables were up by almost $40,000. Fixed assets value </w:t>
      </w:r>
      <w:proofErr w:type="gramStart"/>
      <w:r w:rsidRPr="00CC0EDA">
        <w:rPr>
          <w:rFonts w:ascii="Times New Roman" w:hAnsi="Times New Roman"/>
        </w:rPr>
        <w:t>were</w:t>
      </w:r>
      <w:proofErr w:type="gramEnd"/>
      <w:r w:rsidRPr="00CC0EDA">
        <w:rPr>
          <w:rFonts w:ascii="Times New Roman" w:hAnsi="Times New Roman"/>
        </w:rPr>
        <w:t xml:space="preserve"> reduced from a year ago by $369,000, the result of transactions last year, but after October.</w:t>
      </w:r>
    </w:p>
    <w:p w14:paraId="66557305" w14:textId="77777777" w:rsidR="00B80E25" w:rsidRDefault="00B80E25" w:rsidP="00B80E25">
      <w:pPr>
        <w:pStyle w:val="ListParagraph"/>
        <w:ind w:left="0"/>
        <w:rPr>
          <w:rFonts w:ascii="Times New Roman" w:hAnsi="Times New Roman"/>
        </w:rPr>
      </w:pPr>
    </w:p>
    <w:p w14:paraId="772A6885" w14:textId="77777777" w:rsidR="00B80E25" w:rsidRDefault="00B80E25" w:rsidP="00B80E25">
      <w:pPr>
        <w:pStyle w:val="ListParagraph"/>
        <w:ind w:hanging="720"/>
        <w:rPr>
          <w:rFonts w:ascii="Times New Roman" w:hAnsi="Times New Roman"/>
        </w:rPr>
      </w:pPr>
      <w:r w:rsidRPr="00261900">
        <w:rPr>
          <w:rFonts w:ascii="Times New Roman" w:hAnsi="Times New Roman"/>
          <w:b/>
        </w:rPr>
        <w:t>6.</w:t>
      </w:r>
      <w:r w:rsidRPr="00261900">
        <w:rPr>
          <w:rFonts w:ascii="Times New Roman" w:hAnsi="Times New Roman"/>
          <w:b/>
        </w:rPr>
        <w:tab/>
      </w:r>
      <w:r>
        <w:rPr>
          <w:rFonts w:ascii="Times New Roman" w:hAnsi="Times New Roman"/>
          <w:b/>
        </w:rPr>
        <w:t xml:space="preserve">Executive Director’s Presentation – </w:t>
      </w:r>
      <w:r>
        <w:rPr>
          <w:rFonts w:ascii="Times New Roman" w:hAnsi="Times New Roman"/>
        </w:rPr>
        <w:t xml:space="preserve">Tony </w:t>
      </w:r>
      <w:proofErr w:type="spellStart"/>
      <w:r>
        <w:rPr>
          <w:rFonts w:ascii="Times New Roman" w:hAnsi="Times New Roman"/>
        </w:rPr>
        <w:t>Scavuzzo</w:t>
      </w:r>
      <w:proofErr w:type="spellEnd"/>
      <w:r>
        <w:rPr>
          <w:rFonts w:ascii="Times New Roman" w:hAnsi="Times New Roman"/>
        </w:rPr>
        <w:t>, Executive Director, gave his presentation, highlighting progress to date, fare box update, and funding challenges.</w:t>
      </w:r>
    </w:p>
    <w:p w14:paraId="30F8B120" w14:textId="77777777" w:rsidR="00B80E25" w:rsidRPr="009C767B" w:rsidRDefault="00B80E25" w:rsidP="00B80E25">
      <w:pPr>
        <w:pStyle w:val="ListParagraph"/>
        <w:ind w:hanging="720"/>
        <w:rPr>
          <w:rFonts w:ascii="Times New Roman" w:hAnsi="Times New Roman"/>
          <w:i/>
        </w:rPr>
      </w:pPr>
      <w:r>
        <w:rPr>
          <w:rFonts w:ascii="Times New Roman" w:hAnsi="Times New Roman"/>
        </w:rPr>
        <w:tab/>
      </w:r>
      <w:r w:rsidRPr="009C767B">
        <w:rPr>
          <w:rFonts w:ascii="Times New Roman" w:hAnsi="Times New Roman"/>
          <w:i/>
        </w:rPr>
        <w:t>Progress-</w:t>
      </w:r>
    </w:p>
    <w:p w14:paraId="4FAFE760" w14:textId="77777777" w:rsidR="00B80E25" w:rsidRPr="009C767B"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 xml:space="preserve">Triennial audit was successful.  Preparing feedback to close all loops and </w:t>
      </w:r>
      <w:r w:rsidRPr="009C767B">
        <w:rPr>
          <w:rFonts w:ascii="Times New Roman" w:hAnsi="Times New Roman"/>
        </w:rPr>
        <w:tab/>
        <w:t xml:space="preserve">respond to FTA contractor (DMP Group).  </w:t>
      </w:r>
    </w:p>
    <w:p w14:paraId="2A4C240B" w14:textId="77777777" w:rsidR="00B80E25" w:rsidRPr="009C767B"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 xml:space="preserve">December agency wide meeting in progress (yesterday and tomorrow). </w:t>
      </w:r>
      <w:r w:rsidRPr="009C767B">
        <w:rPr>
          <w:rFonts w:ascii="Times New Roman" w:hAnsi="Times New Roman"/>
        </w:rPr>
        <w:tab/>
        <w:t xml:space="preserve">Sharing information and obtaining feedback are main goals. </w:t>
      </w:r>
    </w:p>
    <w:p w14:paraId="460F8F7D" w14:textId="77777777" w:rsidR="00B80E25"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Circled back with City/Town Managers and enteri</w:t>
      </w:r>
      <w:r>
        <w:rPr>
          <w:rFonts w:ascii="Times New Roman" w:hAnsi="Times New Roman"/>
        </w:rPr>
        <w:t xml:space="preserve">ng city council workshops post   </w:t>
      </w:r>
    </w:p>
    <w:p w14:paraId="5E0091EA" w14:textId="77777777" w:rsidR="00B80E25" w:rsidRPr="009C767B" w:rsidRDefault="00B80E25" w:rsidP="00B80E25">
      <w:pPr>
        <w:ind w:left="720"/>
        <w:rPr>
          <w:rFonts w:ascii="Times New Roman" w:hAnsi="Times New Roman"/>
        </w:rPr>
      </w:pPr>
      <w:r w:rsidRPr="009C767B">
        <w:rPr>
          <w:rFonts w:ascii="Times New Roman" w:hAnsi="Times New Roman"/>
        </w:rPr>
        <w:t>election to stay visible and provide updates on progress to each municipality.</w:t>
      </w:r>
    </w:p>
    <w:p w14:paraId="56EAA03D" w14:textId="77777777" w:rsidR="00B80E25" w:rsidRPr="009C767B"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Planning a “Transit Summit” in early 2020</w:t>
      </w:r>
      <w:r>
        <w:rPr>
          <w:rFonts w:ascii="Times New Roman" w:hAnsi="Times New Roman"/>
        </w:rPr>
        <w:t xml:space="preserve"> to spend more time discussing </w:t>
      </w:r>
      <w:r w:rsidRPr="009C767B">
        <w:rPr>
          <w:rFonts w:ascii="Times New Roman" w:hAnsi="Times New Roman"/>
        </w:rPr>
        <w:t>current state of BSOOB Transit, fundi</w:t>
      </w:r>
      <w:r>
        <w:rPr>
          <w:rFonts w:ascii="Times New Roman" w:hAnsi="Times New Roman"/>
        </w:rPr>
        <w:t xml:space="preserve">ng challenges and create </w:t>
      </w:r>
      <w:r w:rsidRPr="009C767B">
        <w:rPr>
          <w:rFonts w:ascii="Times New Roman" w:hAnsi="Times New Roman"/>
        </w:rPr>
        <w:t>direction to move forward toward.  Plan</w:t>
      </w:r>
      <w:r>
        <w:rPr>
          <w:rFonts w:ascii="Times New Roman" w:hAnsi="Times New Roman"/>
        </w:rPr>
        <w:t xml:space="preserve"> on one-half to one full day.  </w:t>
      </w:r>
      <w:r w:rsidRPr="009C767B">
        <w:rPr>
          <w:rFonts w:ascii="Times New Roman" w:hAnsi="Times New Roman"/>
        </w:rPr>
        <w:t>Details, date &amp; times TBD.</w:t>
      </w:r>
    </w:p>
    <w:p w14:paraId="02122306" w14:textId="77777777" w:rsidR="00B80E25" w:rsidRPr="009C767B"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Awarded 5339 grant ($880,000) from FTA which will be used to repla</w:t>
      </w:r>
      <w:r>
        <w:rPr>
          <w:rFonts w:ascii="Times New Roman" w:hAnsi="Times New Roman"/>
        </w:rPr>
        <w:t xml:space="preserve">ce four </w:t>
      </w:r>
      <w:r w:rsidRPr="009C767B">
        <w:rPr>
          <w:rFonts w:ascii="Times New Roman" w:hAnsi="Times New Roman"/>
        </w:rPr>
        <w:t>trolleys.  20% local match is coming from MEDOT.</w:t>
      </w:r>
    </w:p>
    <w:p w14:paraId="0CD64F03" w14:textId="77777777" w:rsidR="00B80E25" w:rsidRPr="009C767B"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t>Title VI document approval.</w:t>
      </w:r>
    </w:p>
    <w:p w14:paraId="14A1D18E" w14:textId="77777777" w:rsidR="00B80E25" w:rsidRDefault="00B80E25" w:rsidP="00B80E25">
      <w:pPr>
        <w:pStyle w:val="ListParagraph"/>
        <w:numPr>
          <w:ilvl w:val="0"/>
          <w:numId w:val="2"/>
        </w:numPr>
        <w:tabs>
          <w:tab w:val="clear" w:pos="720"/>
          <w:tab w:val="num" w:pos="1170"/>
        </w:tabs>
        <w:ind w:firstLine="0"/>
        <w:contextualSpacing w:val="0"/>
        <w:rPr>
          <w:rFonts w:ascii="Times New Roman" w:hAnsi="Times New Roman"/>
        </w:rPr>
      </w:pPr>
      <w:r w:rsidRPr="009C767B">
        <w:rPr>
          <w:rFonts w:ascii="Times New Roman" w:hAnsi="Times New Roman"/>
        </w:rPr>
        <w:lastRenderedPageBreak/>
        <w:t>Benefits update - Health insurance increase of 6.</w:t>
      </w:r>
      <w:r>
        <w:rPr>
          <w:rFonts w:ascii="Times New Roman" w:hAnsi="Times New Roman"/>
        </w:rPr>
        <w:t xml:space="preserve">4%.  Company will cover 50% of </w:t>
      </w:r>
      <w:r w:rsidRPr="009C767B">
        <w:rPr>
          <w:rFonts w:ascii="Times New Roman" w:hAnsi="Times New Roman"/>
        </w:rPr>
        <w:t>increase.  HRA will stay at 85%.  Vision Insurance will be added.</w:t>
      </w:r>
    </w:p>
    <w:p w14:paraId="1EF0E62E" w14:textId="77777777" w:rsidR="00B80E25" w:rsidRDefault="00B80E25" w:rsidP="00B80E25">
      <w:pPr>
        <w:tabs>
          <w:tab w:val="num" w:pos="1170"/>
        </w:tabs>
        <w:rPr>
          <w:rFonts w:ascii="Times New Roman" w:hAnsi="Times New Roman"/>
        </w:rPr>
      </w:pPr>
    </w:p>
    <w:p w14:paraId="1ABB46BF" w14:textId="77777777" w:rsidR="00B80E25" w:rsidRDefault="00B80E25" w:rsidP="00B80E25">
      <w:pPr>
        <w:tabs>
          <w:tab w:val="left" w:pos="720"/>
          <w:tab w:val="num" w:pos="1170"/>
        </w:tabs>
        <w:ind w:left="720"/>
        <w:rPr>
          <w:rFonts w:ascii="Times New Roman" w:hAnsi="Times New Roman"/>
        </w:rPr>
      </w:pPr>
      <w:r w:rsidRPr="009C767B">
        <w:rPr>
          <w:rFonts w:ascii="Times New Roman" w:hAnsi="Times New Roman"/>
          <w:i/>
        </w:rPr>
        <w:t xml:space="preserve">Project update </w:t>
      </w:r>
      <w:r>
        <w:rPr>
          <w:rFonts w:ascii="Times New Roman" w:hAnsi="Times New Roman"/>
          <w:i/>
        </w:rPr>
        <w:t>–</w:t>
      </w:r>
    </w:p>
    <w:p w14:paraId="1D95C8EB" w14:textId="77777777" w:rsidR="00B80E25" w:rsidRPr="00DF02AA" w:rsidRDefault="00B80E25" w:rsidP="00B80E25">
      <w:pPr>
        <w:ind w:left="720" w:firstLine="720"/>
        <w:rPr>
          <w:rFonts w:ascii="Times New Roman" w:hAnsi="Times New Roman"/>
        </w:rPr>
      </w:pPr>
      <w:proofErr w:type="spellStart"/>
      <w:r w:rsidRPr="00DF02AA">
        <w:rPr>
          <w:rFonts w:ascii="Times New Roman" w:hAnsi="Times New Roman"/>
          <w:u w:val="single"/>
        </w:rPr>
        <w:t>Wifi</w:t>
      </w:r>
      <w:proofErr w:type="spellEnd"/>
      <w:r w:rsidRPr="00DF02AA">
        <w:rPr>
          <w:rFonts w:ascii="Times New Roman" w:hAnsi="Times New Roman"/>
          <w:u w:val="single"/>
        </w:rPr>
        <w:t xml:space="preserve"> on board</w:t>
      </w:r>
      <w:r w:rsidRPr="00DF02AA">
        <w:rPr>
          <w:rFonts w:ascii="Times New Roman" w:hAnsi="Times New Roman"/>
        </w:rPr>
        <w:t xml:space="preserve"> - U.S. Cellular is our choice after demos with AT&amp;T and Verizon.  Wanted our business.  Got 80% government discount and unlimited data with no overage charges.  Will drive new technology and future on board video.</w:t>
      </w:r>
    </w:p>
    <w:p w14:paraId="1649B20F" w14:textId="77777777" w:rsidR="00B80E25" w:rsidRPr="00DF02AA" w:rsidRDefault="00B80E25" w:rsidP="00B80E25">
      <w:pPr>
        <w:ind w:left="720" w:firstLine="720"/>
        <w:rPr>
          <w:rFonts w:ascii="Times New Roman" w:hAnsi="Times New Roman"/>
        </w:rPr>
      </w:pPr>
      <w:r w:rsidRPr="00DF02AA">
        <w:rPr>
          <w:rFonts w:ascii="Times New Roman" w:hAnsi="Times New Roman"/>
          <w:u w:val="single"/>
        </w:rPr>
        <w:t>Automated Vehicle Locator (GPS)</w:t>
      </w:r>
      <w:r w:rsidRPr="00DF02AA">
        <w:rPr>
          <w:rFonts w:ascii="Times New Roman" w:hAnsi="Times New Roman"/>
        </w:rPr>
        <w:t xml:space="preserve"> –</w:t>
      </w:r>
      <w:r>
        <w:rPr>
          <w:rFonts w:ascii="Times New Roman" w:hAnsi="Times New Roman"/>
        </w:rPr>
        <w:t xml:space="preserve"> </w:t>
      </w:r>
      <w:proofErr w:type="spellStart"/>
      <w:r>
        <w:rPr>
          <w:rFonts w:ascii="Times New Roman" w:hAnsi="Times New Roman"/>
        </w:rPr>
        <w:t>UniteGPS</w:t>
      </w:r>
      <w:proofErr w:type="spellEnd"/>
      <w:r>
        <w:rPr>
          <w:rFonts w:ascii="Times New Roman" w:hAnsi="Times New Roman"/>
        </w:rPr>
        <w:t xml:space="preserve"> is our choice.  Will </w:t>
      </w:r>
      <w:r w:rsidRPr="00DF02AA">
        <w:rPr>
          <w:rFonts w:ascii="Times New Roman" w:hAnsi="Times New Roman"/>
        </w:rPr>
        <w:t xml:space="preserve">have fleet view of all buses via web app available for viewing </w:t>
      </w:r>
      <w:r w:rsidRPr="00DF02AA">
        <w:rPr>
          <w:rFonts w:ascii="Times New Roman" w:hAnsi="Times New Roman"/>
        </w:rPr>
        <w:tab/>
        <w:t>online, smart phone and plan for screen at STC.</w:t>
      </w:r>
    </w:p>
    <w:p w14:paraId="24409AA4" w14:textId="77777777" w:rsidR="00B80E25" w:rsidRPr="00DF02AA" w:rsidRDefault="00B80E25" w:rsidP="00B80E25">
      <w:pPr>
        <w:ind w:left="720" w:firstLine="720"/>
        <w:rPr>
          <w:rFonts w:ascii="Times New Roman" w:hAnsi="Times New Roman"/>
        </w:rPr>
      </w:pPr>
      <w:r w:rsidRPr="00DF02AA">
        <w:rPr>
          <w:rFonts w:ascii="Times New Roman" w:hAnsi="Times New Roman"/>
          <w:u w:val="single"/>
        </w:rPr>
        <w:t>Electronic Fare collection</w:t>
      </w:r>
      <w:r w:rsidRPr="00DF02AA">
        <w:rPr>
          <w:rFonts w:ascii="Times New Roman" w:hAnsi="Times New Roman"/>
        </w:rPr>
        <w:t xml:space="preserve"> – Discussing financial and operations specifics.  Have plan for where readers will be installed on board.  Working on marketing new way to pay and educating riders and current partners on options.  Want everyone we can get in electronic fare box.</w:t>
      </w:r>
    </w:p>
    <w:p w14:paraId="5D7955B6" w14:textId="77777777" w:rsidR="00B80E25" w:rsidRPr="00DF02AA" w:rsidRDefault="00B80E25" w:rsidP="00B80E25">
      <w:pPr>
        <w:ind w:left="720" w:firstLine="720"/>
        <w:rPr>
          <w:rFonts w:ascii="Times New Roman" w:hAnsi="Times New Roman"/>
        </w:rPr>
      </w:pPr>
      <w:r w:rsidRPr="00DF02AA">
        <w:rPr>
          <w:rFonts w:ascii="Times New Roman" w:hAnsi="Times New Roman"/>
          <w:u w:val="single"/>
        </w:rPr>
        <w:t>Electric buses</w:t>
      </w:r>
      <w:r w:rsidRPr="00DF02AA">
        <w:rPr>
          <w:rFonts w:ascii="Times New Roman" w:hAnsi="Times New Roman"/>
        </w:rPr>
        <w:t xml:space="preserve"> – Pantograph (on route charger) technology may not be ready to install by December 2020.  Project timeline is at risk.  Thinking about alternatives to keep Dec 2020 delivery.</w:t>
      </w:r>
    </w:p>
    <w:p w14:paraId="12DA1E4B" w14:textId="77777777" w:rsidR="00B80E25" w:rsidRPr="00DF02AA" w:rsidRDefault="00B80E25" w:rsidP="00B80E25">
      <w:pPr>
        <w:ind w:left="720" w:firstLine="720"/>
        <w:rPr>
          <w:rFonts w:ascii="Times New Roman" w:hAnsi="Times New Roman"/>
        </w:rPr>
      </w:pPr>
    </w:p>
    <w:p w14:paraId="54C8E615" w14:textId="77777777" w:rsidR="00B80E25" w:rsidRPr="00DF02AA" w:rsidRDefault="00B80E25" w:rsidP="00B80E25">
      <w:pPr>
        <w:rPr>
          <w:rFonts w:ascii="Times New Roman" w:hAnsi="Times New Roman"/>
          <w:i/>
        </w:rPr>
      </w:pPr>
      <w:r w:rsidRPr="00DF02AA">
        <w:rPr>
          <w:rFonts w:ascii="Times New Roman" w:hAnsi="Times New Roman"/>
        </w:rPr>
        <w:tab/>
      </w:r>
      <w:r w:rsidRPr="00DF02AA">
        <w:rPr>
          <w:rFonts w:ascii="Times New Roman" w:hAnsi="Times New Roman"/>
          <w:i/>
        </w:rPr>
        <w:t>Funding challenges –</w:t>
      </w:r>
    </w:p>
    <w:p w14:paraId="3A2F8E5E"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Presenting a balanced budget is a big deal given the road to get here.</w:t>
      </w:r>
    </w:p>
    <w:p w14:paraId="4D7584B7"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Have not had the money to grow and progress as a 21s</w:t>
      </w:r>
      <w:r>
        <w:rPr>
          <w:rFonts w:ascii="Times New Roman" w:hAnsi="Times New Roman"/>
        </w:rPr>
        <w:t xml:space="preserve">t century transit organization </w:t>
      </w:r>
      <w:r w:rsidRPr="00DF02AA">
        <w:rPr>
          <w:rFonts w:ascii="Times New Roman" w:hAnsi="Times New Roman"/>
        </w:rPr>
        <w:t>should.</w:t>
      </w:r>
    </w:p>
    <w:p w14:paraId="30712EC8"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 xml:space="preserve">Evolved to a point where we potentially could have 12 new vehicles in next 2-3 years and new age technology to accompany (AVL, electronic fare box, </w:t>
      </w:r>
      <w:proofErr w:type="spellStart"/>
      <w:r w:rsidRPr="00DF02AA">
        <w:rPr>
          <w:rFonts w:ascii="Times New Roman" w:hAnsi="Times New Roman"/>
        </w:rPr>
        <w:t>wifi</w:t>
      </w:r>
      <w:proofErr w:type="spellEnd"/>
      <w:r w:rsidRPr="00DF02AA">
        <w:rPr>
          <w:rFonts w:ascii="Times New Roman" w:hAnsi="Times New Roman"/>
        </w:rPr>
        <w:t xml:space="preserve"> on all buses etc.)</w:t>
      </w:r>
    </w:p>
    <w:p w14:paraId="011C8162"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Will mean new expenses to support these services to keep up with industry standards.</w:t>
      </w:r>
    </w:p>
    <w:p w14:paraId="3D9C2E18"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Plan to increase municipal share to $200K from $165K next fiscal year.</w:t>
      </w:r>
    </w:p>
    <w:p w14:paraId="2BA12FFA"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This is mission critical to replace the loss of MTA funding ($130K/year).</w:t>
      </w:r>
    </w:p>
    <w:p w14:paraId="61BA6648"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They do not want to support operations any longer, only capital improvements</w:t>
      </w:r>
    </w:p>
    <w:p w14:paraId="46F2B78A" w14:textId="77777777" w:rsidR="00B80E25" w:rsidRPr="00DF02AA" w:rsidRDefault="00B80E25" w:rsidP="00B80E25">
      <w:pPr>
        <w:pStyle w:val="ListParagraph"/>
        <w:numPr>
          <w:ilvl w:val="2"/>
          <w:numId w:val="3"/>
        </w:numPr>
        <w:ind w:left="1440"/>
        <w:contextualSpacing w:val="0"/>
        <w:rPr>
          <w:rFonts w:ascii="Times New Roman" w:hAnsi="Times New Roman"/>
        </w:rPr>
      </w:pPr>
      <w:r w:rsidRPr="00DF02AA">
        <w:rPr>
          <w:rFonts w:ascii="Times New Roman" w:hAnsi="Times New Roman"/>
        </w:rPr>
        <w:t xml:space="preserve">Both Portland connections also face potential changes which would greatly </w:t>
      </w:r>
      <w:proofErr w:type="spellStart"/>
      <w:proofErr w:type="gramStart"/>
      <w:r w:rsidRPr="00DF02AA">
        <w:rPr>
          <w:rFonts w:ascii="Times New Roman" w:hAnsi="Times New Roman"/>
        </w:rPr>
        <w:t>effect</w:t>
      </w:r>
      <w:proofErr w:type="spellEnd"/>
      <w:proofErr w:type="gramEnd"/>
      <w:r w:rsidRPr="00DF02AA">
        <w:rPr>
          <w:rFonts w:ascii="Times New Roman" w:hAnsi="Times New Roman"/>
        </w:rPr>
        <w:t xml:space="preserve"> their existence.</w:t>
      </w:r>
    </w:p>
    <w:p w14:paraId="68780BBC" w14:textId="77777777" w:rsidR="00B80E25" w:rsidRPr="00DF02AA" w:rsidRDefault="00B80E25" w:rsidP="00B80E25">
      <w:pPr>
        <w:ind w:left="720" w:firstLine="720"/>
        <w:rPr>
          <w:rFonts w:ascii="Times New Roman" w:hAnsi="Times New Roman"/>
        </w:rPr>
      </w:pPr>
    </w:p>
    <w:p w14:paraId="60672CFF" w14:textId="77777777" w:rsidR="00B80E25" w:rsidRPr="00DF02AA" w:rsidRDefault="00B80E25" w:rsidP="00B80E25">
      <w:pPr>
        <w:rPr>
          <w:rFonts w:ascii="Times New Roman" w:hAnsi="Times New Roman"/>
        </w:rPr>
      </w:pPr>
    </w:p>
    <w:p w14:paraId="71361C95" w14:textId="77777777" w:rsidR="00B80E25" w:rsidRPr="00DF02AA" w:rsidRDefault="00B80E25" w:rsidP="00B80E25">
      <w:pPr>
        <w:rPr>
          <w:rFonts w:ascii="Times New Roman" w:hAnsi="Times New Roman"/>
          <w:b/>
        </w:rPr>
      </w:pPr>
      <w:r w:rsidRPr="00DF02AA">
        <w:rPr>
          <w:rFonts w:ascii="Times New Roman" w:hAnsi="Times New Roman"/>
          <w:b/>
        </w:rPr>
        <w:t>6. (a.) Approval of Biddeford-Saco-Old Orchard Beach Transit’s Title VI –</w:t>
      </w:r>
    </w:p>
    <w:p w14:paraId="43F37A30" w14:textId="77777777" w:rsidR="00B80E25" w:rsidRPr="00DF02AA" w:rsidRDefault="00B80E25" w:rsidP="00B80E25">
      <w:pPr>
        <w:rPr>
          <w:rFonts w:ascii="Times New Roman" w:hAnsi="Times New Roman"/>
          <w:b/>
        </w:rPr>
      </w:pPr>
    </w:p>
    <w:p w14:paraId="6EA3593A" w14:textId="77777777" w:rsidR="00B80E25" w:rsidRPr="009D4141" w:rsidRDefault="00B80E25" w:rsidP="00B80E25">
      <w:pPr>
        <w:ind w:left="720"/>
        <w:rPr>
          <w:rFonts w:ascii="Times New Roman" w:hAnsi="Times New Roman"/>
          <w:u w:val="single"/>
        </w:rPr>
      </w:pPr>
      <w:r w:rsidRPr="009D4141">
        <w:rPr>
          <w:rFonts w:ascii="Times New Roman" w:hAnsi="Times New Roman"/>
          <w:b/>
          <w:u w:val="single"/>
        </w:rPr>
        <w:t>Motion by Kenny Blow to approve the Biddeford-Saco-Old Orchard Beach Transit’s Title VI</w:t>
      </w:r>
      <w:r>
        <w:rPr>
          <w:rFonts w:ascii="Times New Roman" w:hAnsi="Times New Roman"/>
          <w:b/>
          <w:u w:val="single"/>
        </w:rPr>
        <w:t xml:space="preserve"> Program as presented</w:t>
      </w:r>
      <w:r w:rsidRPr="009D4141">
        <w:rPr>
          <w:rFonts w:ascii="Times New Roman" w:hAnsi="Times New Roman"/>
          <w:b/>
          <w:u w:val="single"/>
        </w:rPr>
        <w:t xml:space="preserve"> by designated Title VI Coordinator Anthony </w:t>
      </w:r>
      <w:proofErr w:type="spellStart"/>
      <w:r w:rsidRPr="009D4141">
        <w:rPr>
          <w:rFonts w:ascii="Times New Roman" w:hAnsi="Times New Roman"/>
          <w:b/>
          <w:u w:val="single"/>
        </w:rPr>
        <w:t>Scavuzzo</w:t>
      </w:r>
      <w:proofErr w:type="spellEnd"/>
      <w:r w:rsidRPr="009D4141">
        <w:rPr>
          <w:rFonts w:ascii="Times New Roman" w:hAnsi="Times New Roman"/>
          <w:b/>
          <w:u w:val="single"/>
        </w:rPr>
        <w:t xml:space="preserve">, Executive Director. Seconded by Denise </w:t>
      </w:r>
      <w:proofErr w:type="spellStart"/>
      <w:r w:rsidRPr="009D4141">
        <w:rPr>
          <w:rFonts w:ascii="Times New Roman" w:hAnsi="Times New Roman"/>
          <w:b/>
          <w:u w:val="single"/>
        </w:rPr>
        <w:t>Clavette</w:t>
      </w:r>
      <w:proofErr w:type="spellEnd"/>
      <w:r w:rsidRPr="009D4141">
        <w:rPr>
          <w:rFonts w:ascii="Times New Roman" w:hAnsi="Times New Roman"/>
          <w:b/>
          <w:u w:val="single"/>
        </w:rPr>
        <w:t>. All were in favor. Passed unanimously.</w:t>
      </w:r>
    </w:p>
    <w:p w14:paraId="0BA30574" w14:textId="77777777" w:rsidR="00B80E25" w:rsidRPr="00DF02AA" w:rsidRDefault="00B80E25" w:rsidP="00B80E25">
      <w:pPr>
        <w:rPr>
          <w:rFonts w:ascii="Times New Roman" w:hAnsi="Times New Roman"/>
        </w:rPr>
      </w:pPr>
      <w:r w:rsidRPr="00DF02AA">
        <w:rPr>
          <w:rFonts w:ascii="Times New Roman" w:hAnsi="Times New Roman"/>
        </w:rPr>
        <w:tab/>
      </w:r>
    </w:p>
    <w:p w14:paraId="0814DE87" w14:textId="77777777" w:rsidR="00B80E25" w:rsidRPr="00DF02AA" w:rsidRDefault="00B80E25" w:rsidP="00B80E25">
      <w:pPr>
        <w:pStyle w:val="ListParagraph"/>
        <w:ind w:left="0"/>
        <w:rPr>
          <w:rFonts w:ascii="Times New Roman" w:hAnsi="Times New Roman"/>
        </w:rPr>
      </w:pPr>
    </w:p>
    <w:p w14:paraId="23A99B0A" w14:textId="77777777" w:rsidR="00B80E25" w:rsidRPr="00DF02AA" w:rsidRDefault="00B80E25" w:rsidP="00B80E25">
      <w:pPr>
        <w:pStyle w:val="ListParagraph"/>
        <w:ind w:hanging="720"/>
        <w:rPr>
          <w:rFonts w:ascii="Times New Roman" w:hAnsi="Times New Roman"/>
          <w:b/>
          <w:u w:val="single"/>
        </w:rPr>
      </w:pPr>
      <w:r w:rsidRPr="00DF02AA">
        <w:rPr>
          <w:rFonts w:ascii="Times New Roman" w:hAnsi="Times New Roman"/>
          <w:b/>
        </w:rPr>
        <w:t>7.</w:t>
      </w:r>
      <w:r w:rsidRPr="00DF02AA">
        <w:rPr>
          <w:rFonts w:ascii="Times New Roman" w:hAnsi="Times New Roman"/>
          <w:b/>
        </w:rPr>
        <w:tab/>
        <w:t xml:space="preserve">Adjournment </w:t>
      </w:r>
      <w:proofErr w:type="gramStart"/>
      <w:r w:rsidRPr="00DF02AA">
        <w:rPr>
          <w:rFonts w:ascii="Times New Roman" w:hAnsi="Times New Roman"/>
          <w:b/>
        </w:rPr>
        <w:t xml:space="preserve">–  </w:t>
      </w:r>
      <w:r w:rsidRPr="00DF02AA">
        <w:rPr>
          <w:rFonts w:ascii="Times New Roman" w:hAnsi="Times New Roman"/>
          <w:b/>
          <w:u w:val="single"/>
        </w:rPr>
        <w:t>Motion</w:t>
      </w:r>
      <w:proofErr w:type="gramEnd"/>
      <w:r w:rsidRPr="00DF02AA">
        <w:rPr>
          <w:rFonts w:ascii="Times New Roman" w:hAnsi="Times New Roman"/>
          <w:b/>
          <w:u w:val="single"/>
        </w:rPr>
        <w:t xml:space="preserve"> by Denise </w:t>
      </w:r>
      <w:proofErr w:type="spellStart"/>
      <w:r w:rsidRPr="00DF02AA">
        <w:rPr>
          <w:rFonts w:ascii="Times New Roman" w:hAnsi="Times New Roman"/>
          <w:b/>
          <w:u w:val="single"/>
        </w:rPr>
        <w:t>Clavette</w:t>
      </w:r>
      <w:proofErr w:type="spellEnd"/>
      <w:r w:rsidRPr="00DF02AA">
        <w:rPr>
          <w:rFonts w:ascii="Times New Roman" w:hAnsi="Times New Roman"/>
          <w:b/>
          <w:u w:val="single"/>
        </w:rPr>
        <w:t xml:space="preserve"> to adjourn meeting. Seconded by Kenny Blow. Meeting adjourned at 5:35 pm.</w:t>
      </w:r>
    </w:p>
    <w:p w14:paraId="3CAD98BD" w14:textId="77777777" w:rsidR="00B80E25" w:rsidRDefault="00B80E25" w:rsidP="00B80E25">
      <w:pPr>
        <w:pStyle w:val="ListParagraph"/>
        <w:ind w:left="0"/>
        <w:rPr>
          <w:rFonts w:ascii="Times New Roman" w:hAnsi="Times New Roman"/>
        </w:rPr>
      </w:pPr>
    </w:p>
    <w:p w14:paraId="6AC956C9" w14:textId="77777777" w:rsidR="00B80E25" w:rsidRPr="009D4141" w:rsidRDefault="00B80E25" w:rsidP="00B80E25">
      <w:pPr>
        <w:pStyle w:val="ListParagraph"/>
        <w:ind w:left="0"/>
        <w:rPr>
          <w:rFonts w:ascii="Times New Roman" w:hAnsi="Times New Roman"/>
          <w:sz w:val="22"/>
        </w:rPr>
      </w:pPr>
      <w:r w:rsidRPr="009D4141">
        <w:rPr>
          <w:rFonts w:ascii="Times New Roman" w:hAnsi="Times New Roman"/>
          <w:sz w:val="22"/>
        </w:rPr>
        <w:t>Respectfully submitted by:</w:t>
      </w:r>
    </w:p>
    <w:p w14:paraId="4A5F5E89" w14:textId="2F1D0707" w:rsidR="00857B70" w:rsidRPr="00B80E25" w:rsidRDefault="00B80E25" w:rsidP="00B80E25">
      <w:pPr>
        <w:pStyle w:val="ListParagraph"/>
        <w:ind w:left="0"/>
        <w:rPr>
          <w:rFonts w:ascii="Times New Roman" w:hAnsi="Times New Roman"/>
          <w:sz w:val="22"/>
        </w:rPr>
      </w:pPr>
      <w:r w:rsidRPr="009D4141">
        <w:rPr>
          <w:rFonts w:ascii="Times New Roman" w:hAnsi="Times New Roman"/>
          <w:sz w:val="22"/>
        </w:rPr>
        <w:t>Anne Austin</w:t>
      </w:r>
      <w:bookmarkStart w:id="0" w:name="_GoBack"/>
      <w:bookmarkEnd w:id="0"/>
    </w:p>
    <w:sectPr w:rsidR="00857B70" w:rsidRPr="00B80E25" w:rsidSect="009F5BF9">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5090" w14:textId="77777777" w:rsidR="00700CCE" w:rsidRPr="00A9350C" w:rsidRDefault="00B80E25">
    <w:pPr>
      <w:pStyle w:val="Footer"/>
      <w:jc w:val="center"/>
      <w:rPr>
        <w:lang w:val="en-US"/>
      </w:rPr>
    </w:pPr>
    <w:r>
      <w:rPr>
        <w:lang w:val="en-US"/>
      </w:rPr>
      <w:t>15</w:t>
    </w:r>
  </w:p>
  <w:p w14:paraId="30CE7BD4" w14:textId="77777777" w:rsidR="00700CCE" w:rsidRDefault="00B80E2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C5D74"/>
    <w:multiLevelType w:val="hybridMultilevel"/>
    <w:tmpl w:val="F4CAA0FA"/>
    <w:lvl w:ilvl="0" w:tplc="F25EB3E4">
      <w:start w:val="1"/>
      <w:numFmt w:val="bullet"/>
      <w:lvlText w:val="•"/>
      <w:lvlJc w:val="left"/>
      <w:pPr>
        <w:tabs>
          <w:tab w:val="num" w:pos="720"/>
        </w:tabs>
        <w:ind w:left="720" w:hanging="360"/>
      </w:pPr>
      <w:rPr>
        <w:rFonts w:ascii="Arial" w:hAnsi="Arial" w:hint="default"/>
      </w:rPr>
    </w:lvl>
    <w:lvl w:ilvl="1" w:tplc="C4B02922">
      <w:start w:val="32"/>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77F80770" w:tentative="1">
      <w:start w:val="1"/>
      <w:numFmt w:val="bullet"/>
      <w:lvlText w:val="•"/>
      <w:lvlJc w:val="left"/>
      <w:pPr>
        <w:tabs>
          <w:tab w:val="num" w:pos="2880"/>
        </w:tabs>
        <w:ind w:left="2880" w:hanging="360"/>
      </w:pPr>
      <w:rPr>
        <w:rFonts w:ascii="Arial" w:hAnsi="Arial" w:hint="default"/>
      </w:rPr>
    </w:lvl>
    <w:lvl w:ilvl="4" w:tplc="C04EE75C" w:tentative="1">
      <w:start w:val="1"/>
      <w:numFmt w:val="bullet"/>
      <w:lvlText w:val="•"/>
      <w:lvlJc w:val="left"/>
      <w:pPr>
        <w:tabs>
          <w:tab w:val="num" w:pos="3600"/>
        </w:tabs>
        <w:ind w:left="3600" w:hanging="360"/>
      </w:pPr>
      <w:rPr>
        <w:rFonts w:ascii="Arial" w:hAnsi="Arial" w:hint="default"/>
      </w:rPr>
    </w:lvl>
    <w:lvl w:ilvl="5" w:tplc="567672A6" w:tentative="1">
      <w:start w:val="1"/>
      <w:numFmt w:val="bullet"/>
      <w:lvlText w:val="•"/>
      <w:lvlJc w:val="left"/>
      <w:pPr>
        <w:tabs>
          <w:tab w:val="num" w:pos="4320"/>
        </w:tabs>
        <w:ind w:left="4320" w:hanging="360"/>
      </w:pPr>
      <w:rPr>
        <w:rFonts w:ascii="Arial" w:hAnsi="Arial" w:hint="default"/>
      </w:rPr>
    </w:lvl>
    <w:lvl w:ilvl="6" w:tplc="A46AEFDA" w:tentative="1">
      <w:start w:val="1"/>
      <w:numFmt w:val="bullet"/>
      <w:lvlText w:val="•"/>
      <w:lvlJc w:val="left"/>
      <w:pPr>
        <w:tabs>
          <w:tab w:val="num" w:pos="5040"/>
        </w:tabs>
        <w:ind w:left="5040" w:hanging="360"/>
      </w:pPr>
      <w:rPr>
        <w:rFonts w:ascii="Arial" w:hAnsi="Arial" w:hint="default"/>
      </w:rPr>
    </w:lvl>
    <w:lvl w:ilvl="7" w:tplc="09AA0BEE" w:tentative="1">
      <w:start w:val="1"/>
      <w:numFmt w:val="bullet"/>
      <w:lvlText w:val="•"/>
      <w:lvlJc w:val="left"/>
      <w:pPr>
        <w:tabs>
          <w:tab w:val="num" w:pos="5760"/>
        </w:tabs>
        <w:ind w:left="5760" w:hanging="360"/>
      </w:pPr>
      <w:rPr>
        <w:rFonts w:ascii="Arial" w:hAnsi="Arial" w:hint="default"/>
      </w:rPr>
    </w:lvl>
    <w:lvl w:ilvl="8" w:tplc="2DA808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A64DAD"/>
    <w:multiLevelType w:val="hybridMultilevel"/>
    <w:tmpl w:val="49745482"/>
    <w:lvl w:ilvl="0" w:tplc="7B90BA00">
      <w:start w:val="1"/>
      <w:numFmt w:val="bullet"/>
      <w:lvlText w:val="•"/>
      <w:lvlJc w:val="left"/>
      <w:pPr>
        <w:tabs>
          <w:tab w:val="num" w:pos="720"/>
        </w:tabs>
        <w:ind w:left="720" w:hanging="360"/>
      </w:pPr>
      <w:rPr>
        <w:rFonts w:ascii="Arial" w:hAnsi="Arial" w:hint="default"/>
      </w:rPr>
    </w:lvl>
    <w:lvl w:ilvl="1" w:tplc="41DA96E6">
      <w:start w:val="1"/>
      <w:numFmt w:val="bullet"/>
      <w:lvlText w:val="•"/>
      <w:lvlJc w:val="left"/>
      <w:pPr>
        <w:tabs>
          <w:tab w:val="num" w:pos="1440"/>
        </w:tabs>
        <w:ind w:left="1440" w:hanging="360"/>
      </w:pPr>
      <w:rPr>
        <w:rFonts w:ascii="Arial" w:hAnsi="Arial" w:hint="default"/>
      </w:rPr>
    </w:lvl>
    <w:lvl w:ilvl="2" w:tplc="7A2A081A" w:tentative="1">
      <w:start w:val="1"/>
      <w:numFmt w:val="bullet"/>
      <w:lvlText w:val="•"/>
      <w:lvlJc w:val="left"/>
      <w:pPr>
        <w:tabs>
          <w:tab w:val="num" w:pos="2160"/>
        </w:tabs>
        <w:ind w:left="2160" w:hanging="360"/>
      </w:pPr>
      <w:rPr>
        <w:rFonts w:ascii="Arial" w:hAnsi="Arial" w:hint="default"/>
      </w:rPr>
    </w:lvl>
    <w:lvl w:ilvl="3" w:tplc="2BC8E1F4" w:tentative="1">
      <w:start w:val="1"/>
      <w:numFmt w:val="bullet"/>
      <w:lvlText w:val="•"/>
      <w:lvlJc w:val="left"/>
      <w:pPr>
        <w:tabs>
          <w:tab w:val="num" w:pos="2880"/>
        </w:tabs>
        <w:ind w:left="2880" w:hanging="360"/>
      </w:pPr>
      <w:rPr>
        <w:rFonts w:ascii="Arial" w:hAnsi="Arial" w:hint="default"/>
      </w:rPr>
    </w:lvl>
    <w:lvl w:ilvl="4" w:tplc="02E8DEE6" w:tentative="1">
      <w:start w:val="1"/>
      <w:numFmt w:val="bullet"/>
      <w:lvlText w:val="•"/>
      <w:lvlJc w:val="left"/>
      <w:pPr>
        <w:tabs>
          <w:tab w:val="num" w:pos="3600"/>
        </w:tabs>
        <w:ind w:left="3600" w:hanging="360"/>
      </w:pPr>
      <w:rPr>
        <w:rFonts w:ascii="Arial" w:hAnsi="Arial" w:hint="default"/>
      </w:rPr>
    </w:lvl>
    <w:lvl w:ilvl="5" w:tplc="DA604E98" w:tentative="1">
      <w:start w:val="1"/>
      <w:numFmt w:val="bullet"/>
      <w:lvlText w:val="•"/>
      <w:lvlJc w:val="left"/>
      <w:pPr>
        <w:tabs>
          <w:tab w:val="num" w:pos="4320"/>
        </w:tabs>
        <w:ind w:left="4320" w:hanging="360"/>
      </w:pPr>
      <w:rPr>
        <w:rFonts w:ascii="Arial" w:hAnsi="Arial" w:hint="default"/>
      </w:rPr>
    </w:lvl>
    <w:lvl w:ilvl="6" w:tplc="B3E4BC20" w:tentative="1">
      <w:start w:val="1"/>
      <w:numFmt w:val="bullet"/>
      <w:lvlText w:val="•"/>
      <w:lvlJc w:val="left"/>
      <w:pPr>
        <w:tabs>
          <w:tab w:val="num" w:pos="5040"/>
        </w:tabs>
        <w:ind w:left="5040" w:hanging="360"/>
      </w:pPr>
      <w:rPr>
        <w:rFonts w:ascii="Arial" w:hAnsi="Arial" w:hint="default"/>
      </w:rPr>
    </w:lvl>
    <w:lvl w:ilvl="7" w:tplc="CF6CF9A8" w:tentative="1">
      <w:start w:val="1"/>
      <w:numFmt w:val="bullet"/>
      <w:lvlText w:val="•"/>
      <w:lvlJc w:val="left"/>
      <w:pPr>
        <w:tabs>
          <w:tab w:val="num" w:pos="5760"/>
        </w:tabs>
        <w:ind w:left="5760" w:hanging="360"/>
      </w:pPr>
      <w:rPr>
        <w:rFonts w:ascii="Arial" w:hAnsi="Arial" w:hint="default"/>
      </w:rPr>
    </w:lvl>
    <w:lvl w:ilvl="8" w:tplc="6BD422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C25455"/>
    <w:multiLevelType w:val="hybridMultilevel"/>
    <w:tmpl w:val="104A50D6"/>
    <w:lvl w:ilvl="0" w:tplc="F25EB3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25"/>
    <w:rsid w:val="00307B59"/>
    <w:rsid w:val="00857B70"/>
    <w:rsid w:val="00B8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E432"/>
  <w15:chartTrackingRefBased/>
  <w15:docId w15:val="{20DCAB76-E5C2-4B42-B473-84C5EAD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25"/>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0E25"/>
    <w:rPr>
      <w:szCs w:val="32"/>
      <w:lang w:val="x-none" w:eastAsia="x-none"/>
    </w:rPr>
  </w:style>
  <w:style w:type="paragraph" w:styleId="ListParagraph">
    <w:name w:val="List Paragraph"/>
    <w:basedOn w:val="Normal"/>
    <w:uiPriority w:val="34"/>
    <w:qFormat/>
    <w:rsid w:val="00B80E25"/>
    <w:pPr>
      <w:ind w:left="720"/>
      <w:contextualSpacing/>
    </w:pPr>
  </w:style>
  <w:style w:type="paragraph" w:styleId="Footer">
    <w:name w:val="footer"/>
    <w:basedOn w:val="Normal"/>
    <w:link w:val="FooterChar"/>
    <w:uiPriority w:val="99"/>
    <w:unhideWhenUsed/>
    <w:rsid w:val="00B80E2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80E25"/>
    <w:rPr>
      <w:rFonts w:ascii="Calibri" w:eastAsia="Calibri" w:hAnsi="Calibri" w:cs="Times New Roman"/>
      <w:lang w:val="x-none" w:eastAsia="x-none" w:bidi="en-US"/>
    </w:rPr>
  </w:style>
  <w:style w:type="character" w:customStyle="1" w:styleId="NoSpacingChar">
    <w:name w:val="No Spacing Char"/>
    <w:link w:val="NoSpacing"/>
    <w:uiPriority w:val="1"/>
    <w:locked/>
    <w:rsid w:val="00B80E25"/>
    <w:rPr>
      <w:rFonts w:ascii="Calibri" w:eastAsia="Calibri" w:hAnsi="Calibri" w:cs="Times New Roman"/>
      <w:szCs w:val="3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B005.B8EC32F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Allen</dc:creator>
  <cp:keywords/>
  <dc:description/>
  <cp:lastModifiedBy>Kathy Allen</cp:lastModifiedBy>
  <cp:revision>1</cp:revision>
  <dcterms:created xsi:type="dcterms:W3CDTF">2019-12-31T16:31:00Z</dcterms:created>
  <dcterms:modified xsi:type="dcterms:W3CDTF">2019-12-31T16:32:00Z</dcterms:modified>
</cp:coreProperties>
</file>